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962D06" w14:textId="77777777" w:rsidR="00A86748" w:rsidRDefault="00431B4C" w:rsidP="0076621F">
      <w:pPr>
        <w:jc w:val="both"/>
        <w:rPr>
          <w:b/>
          <w:sz w:val="32"/>
          <w:szCs w:val="32"/>
        </w:rPr>
      </w:pPr>
      <w:bookmarkStart w:id="0" w:name="_gjdgxs"/>
      <w:bookmarkEnd w:id="0"/>
      <w:r>
        <w:rPr>
          <w:b/>
          <w:sz w:val="32"/>
          <w:szCs w:val="32"/>
        </w:rPr>
        <w:t>Evaluation survey for participants of local councils with elements of verdict/indication of preference for solutions</w:t>
      </w:r>
    </w:p>
    <w:p w14:paraId="5F4A0144" w14:textId="77777777" w:rsidR="00A86748" w:rsidRDefault="00431B4C" w:rsidP="0076621F">
      <w:pPr>
        <w:jc w:val="both"/>
        <w:rPr>
          <w:i/>
        </w:rPr>
      </w:pPr>
      <w:r>
        <w:rPr>
          <w:i/>
        </w:rPr>
        <w:t>The survey contains sample question variants, which can be modified depending on your needs, the actual arrangement of councils and the topic on which your process is focused.</w:t>
      </w:r>
    </w:p>
    <w:p w14:paraId="351F6F7C" w14:textId="1A19AFB5" w:rsidR="00A86748" w:rsidRDefault="00431B4C" w:rsidP="0076621F">
      <w:pPr>
        <w:jc w:val="both"/>
        <w:rPr>
          <w:i/>
        </w:rPr>
      </w:pPr>
      <w:r>
        <w:rPr>
          <w:i/>
        </w:rPr>
        <w:t>Certain parts of the questionnaire should be used only in specific cases (e.g., when one of the objectives of the council is delivering a verdict). If this is a case, such parts are marked in the comments on the various sections and questions in the survey.</w:t>
      </w:r>
    </w:p>
    <w:p w14:paraId="1204C376" w14:textId="12AF1618" w:rsidR="00A86748" w:rsidRDefault="00431B4C" w:rsidP="0076621F">
      <w:pPr>
        <w:jc w:val="both"/>
        <w:rPr>
          <w:i/>
        </w:rPr>
      </w:pPr>
      <w:r>
        <w:rPr>
          <w:i/>
        </w:rPr>
        <w:t xml:space="preserve">Some questions are </w:t>
      </w:r>
      <w:r w:rsidR="00C42D48">
        <w:rPr>
          <w:i/>
        </w:rPr>
        <w:t>proposed</w:t>
      </w:r>
      <w:r>
        <w:rPr>
          <w:i/>
        </w:rPr>
        <w:t xml:space="preserve"> in variant wording </w:t>
      </w:r>
      <w:r w:rsidR="0076621F">
        <w:rPr>
          <w:i/>
        </w:rPr>
        <w:t>–</w:t>
      </w:r>
      <w:r>
        <w:rPr>
          <w:i/>
        </w:rPr>
        <w:t xml:space="preserve"> choose the variant that best suits the specific nature of your process and your research needs.</w:t>
      </w:r>
    </w:p>
    <w:p w14:paraId="5BCB506B" w14:textId="77777777" w:rsidR="00A86748" w:rsidRDefault="00A86748" w:rsidP="0076621F">
      <w:pPr>
        <w:jc w:val="both"/>
        <w:rPr>
          <w:i/>
        </w:rPr>
      </w:pPr>
    </w:p>
    <w:p w14:paraId="21D90ECF" w14:textId="3D4C0311" w:rsidR="00A86748" w:rsidRDefault="00431B4C" w:rsidP="0076621F">
      <w:pPr>
        <w:jc w:val="both"/>
        <w:rPr>
          <w:b/>
          <w:u w:val="single"/>
        </w:rPr>
      </w:pPr>
      <w:r>
        <w:rPr>
          <w:b/>
          <w:u w:val="single"/>
        </w:rPr>
        <w:t xml:space="preserve">Part 1 </w:t>
      </w:r>
      <w:r w:rsidR="0076621F">
        <w:rPr>
          <w:b/>
          <w:u w:val="single"/>
        </w:rPr>
        <w:t>–</w:t>
      </w:r>
      <w:r>
        <w:rPr>
          <w:b/>
          <w:u w:val="single"/>
        </w:rPr>
        <w:t xml:space="preserve"> assessment of the importance of a given problem/area</w:t>
      </w:r>
    </w:p>
    <w:p w14:paraId="1F19F14B" w14:textId="77777777" w:rsidR="00A86748" w:rsidRDefault="00431B4C" w:rsidP="0076621F">
      <w:pPr>
        <w:spacing w:after="0" w:line="265" w:lineRule="auto"/>
        <w:jc w:val="both"/>
        <w:rPr>
          <w:b/>
          <w:color w:val="181717"/>
        </w:rPr>
      </w:pPr>
      <w:r>
        <w:rPr>
          <w:b/>
          <w:color w:val="181717"/>
        </w:rPr>
        <w:t>1. In your opinion, is &lt;process topic&gt; a serious challenge/important topic in &lt;country&gt;?</w:t>
      </w:r>
    </w:p>
    <w:p w14:paraId="414A98C5" w14:textId="04C87DC6" w:rsidR="00A86748" w:rsidRDefault="00431B4C" w:rsidP="0076621F">
      <w:pPr>
        <w:numPr>
          <w:ilvl w:val="0"/>
          <w:numId w:val="12"/>
        </w:numPr>
        <w:pBdr>
          <w:top w:val="nil"/>
          <w:left w:val="nil"/>
          <w:bottom w:val="nil"/>
          <w:right w:val="nil"/>
          <w:between w:val="nil"/>
        </w:pBdr>
        <w:spacing w:after="0" w:line="265" w:lineRule="auto"/>
        <w:jc w:val="both"/>
        <w:rPr>
          <w:color w:val="181717"/>
        </w:rPr>
      </w:pPr>
      <w:r>
        <w:rPr>
          <w:color w:val="181717"/>
          <w:sz w:val="21"/>
          <w:szCs w:val="21"/>
        </w:rPr>
        <w:t>It is a very serious problem</w:t>
      </w:r>
      <w:r w:rsidR="0076621F">
        <w:rPr>
          <w:color w:val="181717"/>
        </w:rPr>
        <w:t xml:space="preserve">  </w:t>
      </w:r>
    </w:p>
    <w:p w14:paraId="65D3A531" w14:textId="77777777" w:rsidR="00A86748" w:rsidRDefault="00431B4C" w:rsidP="0076621F">
      <w:pPr>
        <w:numPr>
          <w:ilvl w:val="0"/>
          <w:numId w:val="12"/>
        </w:numPr>
        <w:pBdr>
          <w:top w:val="nil"/>
          <w:left w:val="nil"/>
          <w:bottom w:val="nil"/>
          <w:right w:val="nil"/>
          <w:between w:val="nil"/>
        </w:pBdr>
        <w:spacing w:after="0"/>
        <w:jc w:val="both"/>
        <w:rPr>
          <w:color w:val="181717"/>
          <w:sz w:val="21"/>
          <w:szCs w:val="21"/>
        </w:rPr>
      </w:pPr>
      <w:r>
        <w:rPr>
          <w:color w:val="181717"/>
          <w:sz w:val="21"/>
          <w:szCs w:val="21"/>
        </w:rPr>
        <w:t xml:space="preserve">It is quite a serious problem </w:t>
      </w:r>
    </w:p>
    <w:p w14:paraId="03752AA9" w14:textId="77777777" w:rsidR="00A86748" w:rsidRDefault="00431B4C" w:rsidP="0076621F">
      <w:pPr>
        <w:numPr>
          <w:ilvl w:val="0"/>
          <w:numId w:val="12"/>
        </w:numPr>
        <w:pBdr>
          <w:top w:val="nil"/>
          <w:left w:val="nil"/>
          <w:bottom w:val="nil"/>
          <w:right w:val="nil"/>
          <w:between w:val="nil"/>
        </w:pBdr>
        <w:spacing w:after="0" w:line="225" w:lineRule="auto"/>
        <w:ind w:right="948"/>
        <w:jc w:val="both"/>
        <w:rPr>
          <w:color w:val="181717"/>
          <w:sz w:val="21"/>
          <w:szCs w:val="21"/>
        </w:rPr>
      </w:pPr>
      <w:r>
        <w:rPr>
          <w:color w:val="181717"/>
          <w:sz w:val="21"/>
          <w:szCs w:val="21"/>
        </w:rPr>
        <w:t xml:space="preserve">It is not a very serious problem </w:t>
      </w:r>
    </w:p>
    <w:p w14:paraId="40F2516A" w14:textId="77777777" w:rsidR="00A86748" w:rsidRDefault="00431B4C" w:rsidP="0076621F">
      <w:pPr>
        <w:numPr>
          <w:ilvl w:val="0"/>
          <w:numId w:val="12"/>
        </w:numPr>
        <w:pBdr>
          <w:top w:val="nil"/>
          <w:left w:val="nil"/>
          <w:bottom w:val="nil"/>
          <w:right w:val="nil"/>
          <w:between w:val="nil"/>
        </w:pBdr>
        <w:spacing w:after="0" w:line="225" w:lineRule="auto"/>
        <w:ind w:right="948"/>
        <w:jc w:val="both"/>
        <w:rPr>
          <w:color w:val="181717"/>
        </w:rPr>
      </w:pPr>
      <w:r>
        <w:rPr>
          <w:color w:val="181717"/>
          <w:sz w:val="21"/>
          <w:szCs w:val="21"/>
        </w:rPr>
        <w:t>It is not a problem at all</w:t>
      </w:r>
      <w:r>
        <w:rPr>
          <w:color w:val="181717"/>
        </w:rPr>
        <w:t xml:space="preserve"> </w:t>
      </w:r>
    </w:p>
    <w:p w14:paraId="2B2A15F1" w14:textId="77777777" w:rsidR="00A86748" w:rsidRDefault="00431B4C" w:rsidP="0076621F">
      <w:pPr>
        <w:numPr>
          <w:ilvl w:val="0"/>
          <w:numId w:val="12"/>
        </w:numPr>
        <w:pBdr>
          <w:top w:val="nil"/>
          <w:left w:val="nil"/>
          <w:bottom w:val="nil"/>
          <w:right w:val="nil"/>
          <w:between w:val="nil"/>
        </w:pBdr>
        <w:spacing w:after="0" w:line="225" w:lineRule="auto"/>
        <w:ind w:right="948"/>
        <w:jc w:val="both"/>
      </w:pPr>
      <w:r>
        <w:rPr>
          <w:color w:val="181717"/>
        </w:rPr>
        <w:t>Cannot say</w:t>
      </w:r>
    </w:p>
    <w:p w14:paraId="08988E81" w14:textId="77777777" w:rsidR="00A86748" w:rsidRDefault="00A86748" w:rsidP="0076621F">
      <w:pPr>
        <w:jc w:val="both"/>
      </w:pPr>
    </w:p>
    <w:p w14:paraId="5F9F9712" w14:textId="092172BF" w:rsidR="00A86748" w:rsidRDefault="00431B4C" w:rsidP="0076621F">
      <w:pPr>
        <w:jc w:val="both"/>
        <w:rPr>
          <w:b/>
          <w:u w:val="single"/>
        </w:rPr>
      </w:pPr>
      <w:r>
        <w:rPr>
          <w:b/>
          <w:u w:val="single"/>
        </w:rPr>
        <w:t xml:space="preserve">Part 2 </w:t>
      </w:r>
      <w:r w:rsidR="0076621F">
        <w:rPr>
          <w:b/>
          <w:u w:val="single"/>
        </w:rPr>
        <w:t>–</w:t>
      </w:r>
      <w:r>
        <w:rPr>
          <w:b/>
          <w:u w:val="single"/>
        </w:rPr>
        <w:t xml:space="preserve"> dilemmas, values, and needs related to the topic</w:t>
      </w:r>
    </w:p>
    <w:p w14:paraId="08736DD3" w14:textId="55049180" w:rsidR="00A86748" w:rsidRDefault="00431B4C" w:rsidP="0076621F">
      <w:pPr>
        <w:keepNext/>
        <w:jc w:val="both"/>
        <w:rPr>
          <w:b/>
        </w:rPr>
      </w:pPr>
      <w:r>
        <w:rPr>
          <w:b/>
        </w:rPr>
        <w:t xml:space="preserve">2. </w:t>
      </w:r>
      <w:r>
        <w:rPr>
          <w:b/>
          <w:color w:val="181717"/>
        </w:rPr>
        <w:t>Which topics discussed during the council do you think were the most interesting and worth discussing at a national citizens’ assembly?</w:t>
      </w:r>
    </w:p>
    <w:p w14:paraId="4F48FACA" w14:textId="3CB7B2C0" w:rsidR="00A86748" w:rsidRDefault="00431B4C" w:rsidP="0076621F">
      <w:pPr>
        <w:jc w:val="both"/>
        <w:rPr>
          <w:i/>
          <w:color w:val="7F7F7F"/>
        </w:rPr>
      </w:pPr>
      <w:r>
        <w:rPr>
          <w:i/>
          <w:color w:val="7F7F7F"/>
        </w:rPr>
        <w:t xml:space="preserve">In this question, you can leave some space for participants to </w:t>
      </w:r>
      <w:r w:rsidR="0076621F">
        <w:rPr>
          <w:i/>
          <w:color w:val="7F7F7F"/>
        </w:rPr>
        <w:t>indicate</w:t>
      </w:r>
      <w:r>
        <w:rPr>
          <w:i/>
          <w:color w:val="7F7F7F"/>
        </w:rPr>
        <w:t xml:space="preserve"> topics that are interesting for them</w:t>
      </w:r>
      <w:r w:rsidR="0076621F">
        <w:rPr>
          <w:i/>
          <w:color w:val="7F7F7F"/>
        </w:rPr>
        <w:t>,</w:t>
      </w:r>
      <w:r>
        <w:rPr>
          <w:i/>
          <w:color w:val="7F7F7F"/>
        </w:rPr>
        <w:t xml:space="preserve"> or you can list the topics assumed in the scenario and ask </w:t>
      </w:r>
      <w:r w:rsidR="0076621F">
        <w:rPr>
          <w:i/>
          <w:color w:val="7F7F7F"/>
        </w:rPr>
        <w:t>the participants</w:t>
      </w:r>
      <w:r>
        <w:rPr>
          <w:i/>
          <w:color w:val="7F7F7F"/>
        </w:rPr>
        <w:t xml:space="preserve"> to identify the most interesting topics among them. The former gives more freedom to determine what interests the participants, but requires more work to </w:t>
      </w:r>
      <w:proofErr w:type="spellStart"/>
      <w:r>
        <w:rPr>
          <w:i/>
          <w:color w:val="7F7F7F"/>
        </w:rPr>
        <w:t>analyze</w:t>
      </w:r>
      <w:proofErr w:type="spellEnd"/>
      <w:r>
        <w:rPr>
          <w:i/>
          <w:color w:val="7F7F7F"/>
        </w:rPr>
        <w:t xml:space="preserve"> their responses. The latter solution limits their response, but makes it easier for respondents to answer (especially in the case of processes on difficult topics that have not been raised in public debate), and for the team coordinating the process to </w:t>
      </w:r>
      <w:proofErr w:type="spellStart"/>
      <w:r>
        <w:rPr>
          <w:i/>
          <w:color w:val="7F7F7F"/>
        </w:rPr>
        <w:t>analyze</w:t>
      </w:r>
      <w:proofErr w:type="spellEnd"/>
      <w:r>
        <w:rPr>
          <w:i/>
          <w:color w:val="7F7F7F"/>
        </w:rPr>
        <w:t xml:space="preserve"> the data from the survey. If you decide to include a multiple choice closed-ended question, be sure to leave some space for </w:t>
      </w:r>
      <w:r w:rsidR="0076621F">
        <w:rPr>
          <w:i/>
          <w:color w:val="7F7F7F"/>
        </w:rPr>
        <w:t>the</w:t>
      </w:r>
      <w:r>
        <w:rPr>
          <w:i/>
          <w:color w:val="7F7F7F"/>
        </w:rPr>
        <w:t xml:space="preserve"> participants to add their own answer (by adding “other” option).</w:t>
      </w:r>
    </w:p>
    <w:p w14:paraId="3DC9E7A2" w14:textId="69057095" w:rsidR="00A86748" w:rsidRDefault="00431B4C" w:rsidP="0076621F">
      <w:pPr>
        <w:jc w:val="both"/>
        <w:rPr>
          <w:b/>
          <w:i/>
          <w:color w:val="181717"/>
        </w:rPr>
      </w:pPr>
      <w:r>
        <w:rPr>
          <w:b/>
          <w:i/>
          <w:color w:val="181717"/>
        </w:rPr>
        <w:t xml:space="preserve">Option 1 </w:t>
      </w:r>
      <w:r w:rsidR="0076621F">
        <w:rPr>
          <w:b/>
          <w:i/>
          <w:color w:val="181717"/>
        </w:rPr>
        <w:t>–</w:t>
      </w:r>
      <w:r>
        <w:rPr>
          <w:b/>
          <w:i/>
          <w:color w:val="181717"/>
        </w:rPr>
        <w:t xml:space="preserve"> open-ended question</w:t>
      </w:r>
    </w:p>
    <w:p w14:paraId="05C7F9F0" w14:textId="570F179D" w:rsidR="00A86748" w:rsidRDefault="00431B4C" w:rsidP="0076621F">
      <w:pPr>
        <w:jc w:val="both"/>
        <w:rPr>
          <w:i/>
          <w:color w:val="7F7F7F"/>
        </w:rPr>
      </w:pPr>
      <w:r>
        <w:rPr>
          <w:i/>
          <w:color w:val="7F7F7F"/>
        </w:rPr>
        <w:t xml:space="preserve">Tip: </w:t>
      </w:r>
      <w:r w:rsidR="0076621F">
        <w:rPr>
          <w:i/>
          <w:color w:val="7F7F7F"/>
        </w:rPr>
        <w:t>Y</w:t>
      </w:r>
      <w:r>
        <w:rPr>
          <w:i/>
          <w:color w:val="7F7F7F"/>
        </w:rPr>
        <w:t>ou can suggest in the question that survey participants use the materials they received during the council when answering the question:</w:t>
      </w:r>
    </w:p>
    <w:p w14:paraId="63CC159F" w14:textId="77777777" w:rsidR="00A86748" w:rsidRDefault="00431B4C" w:rsidP="0076621F">
      <w:pPr>
        <w:jc w:val="both"/>
        <w:rPr>
          <w:color w:val="181717"/>
        </w:rPr>
      </w:pPr>
      <w:r>
        <w:rPr>
          <w:color w:val="181717"/>
        </w:rPr>
        <w:t>Topic 1: ...........................................................................................</w:t>
      </w:r>
    </w:p>
    <w:p w14:paraId="27665FC3" w14:textId="77777777" w:rsidR="00A86748" w:rsidRDefault="00431B4C" w:rsidP="0076621F">
      <w:pPr>
        <w:jc w:val="both"/>
        <w:rPr>
          <w:color w:val="181717"/>
        </w:rPr>
      </w:pPr>
      <w:r>
        <w:rPr>
          <w:color w:val="181717"/>
        </w:rPr>
        <w:t>Topic 2: ...........................................................................................</w:t>
      </w:r>
    </w:p>
    <w:p w14:paraId="1D747E01" w14:textId="77777777" w:rsidR="00A86748" w:rsidRDefault="00431B4C" w:rsidP="0076621F">
      <w:pPr>
        <w:jc w:val="both"/>
        <w:rPr>
          <w:color w:val="181717"/>
        </w:rPr>
      </w:pPr>
      <w:r>
        <w:rPr>
          <w:color w:val="181717"/>
        </w:rPr>
        <w:t>Topic 3: ...........................................................................................</w:t>
      </w:r>
    </w:p>
    <w:p w14:paraId="0ADFE2F8" w14:textId="77777777" w:rsidR="00C91373" w:rsidRDefault="00C91373">
      <w:pPr>
        <w:rPr>
          <w:b/>
          <w:i/>
          <w:color w:val="181717"/>
        </w:rPr>
      </w:pPr>
      <w:r>
        <w:rPr>
          <w:b/>
          <w:i/>
          <w:color w:val="181717"/>
        </w:rPr>
        <w:br w:type="page"/>
      </w:r>
    </w:p>
    <w:p w14:paraId="1912AEC1" w14:textId="5F062C57" w:rsidR="00A86748" w:rsidRDefault="00431B4C" w:rsidP="0076621F">
      <w:pPr>
        <w:jc w:val="both"/>
        <w:rPr>
          <w:b/>
          <w:i/>
          <w:color w:val="181717"/>
        </w:rPr>
      </w:pPr>
      <w:r>
        <w:rPr>
          <w:b/>
          <w:i/>
          <w:color w:val="181717"/>
        </w:rPr>
        <w:lastRenderedPageBreak/>
        <w:t xml:space="preserve">Option 2 </w:t>
      </w:r>
      <w:r w:rsidR="0076621F">
        <w:rPr>
          <w:b/>
          <w:i/>
          <w:color w:val="181717"/>
        </w:rPr>
        <w:t>–</w:t>
      </w:r>
      <w:r>
        <w:rPr>
          <w:b/>
          <w:i/>
          <w:color w:val="181717"/>
        </w:rPr>
        <w:t xml:space="preserve"> multiple choice question </w:t>
      </w:r>
      <w:r w:rsidR="0076621F">
        <w:rPr>
          <w:b/>
          <w:i/>
          <w:color w:val="181717"/>
        </w:rPr>
        <w:t>–</w:t>
      </w:r>
      <w:r>
        <w:rPr>
          <w:b/>
          <w:i/>
          <w:color w:val="181717"/>
        </w:rPr>
        <w:t xml:space="preserve"> using our process as an example</w:t>
      </w:r>
    </w:p>
    <w:p w14:paraId="7CC6D30A" w14:textId="4FD35C19" w:rsidR="00A86748" w:rsidRDefault="00431B4C" w:rsidP="0076621F">
      <w:pPr>
        <w:jc w:val="both"/>
        <w:rPr>
          <w:i/>
          <w:color w:val="7F7F7F"/>
        </w:rPr>
      </w:pPr>
      <w:r>
        <w:rPr>
          <w:i/>
          <w:color w:val="7F7F7F"/>
        </w:rPr>
        <w:t xml:space="preserve">Tip: </w:t>
      </w:r>
      <w:r w:rsidR="0076621F">
        <w:rPr>
          <w:i/>
          <w:color w:val="7F7F7F"/>
        </w:rPr>
        <w:t>Y</w:t>
      </w:r>
      <w:r>
        <w:rPr>
          <w:i/>
          <w:color w:val="7F7F7F"/>
        </w:rPr>
        <w:t>ou can limit the number of answers that respondents can indicate by specifying that they can choose, for example, a maximum of 3 answers. A sample cafeteria of topics from our survey below:</w:t>
      </w:r>
    </w:p>
    <w:p w14:paraId="729B17EC" w14:textId="06C18666" w:rsidR="00A86748" w:rsidRDefault="00431B4C" w:rsidP="0076621F">
      <w:pPr>
        <w:numPr>
          <w:ilvl w:val="0"/>
          <w:numId w:val="6"/>
        </w:numPr>
        <w:pBdr>
          <w:top w:val="nil"/>
          <w:left w:val="nil"/>
          <w:bottom w:val="nil"/>
          <w:right w:val="nil"/>
          <w:between w:val="nil"/>
        </w:pBdr>
        <w:shd w:val="clear" w:color="auto" w:fill="92D050"/>
        <w:spacing w:after="0"/>
        <w:jc w:val="both"/>
        <w:rPr>
          <w:color w:val="181717"/>
        </w:rPr>
      </w:pPr>
      <w:r>
        <w:rPr>
          <w:color w:val="181717"/>
        </w:rPr>
        <w:t xml:space="preserve">The reality of </w:t>
      </w:r>
      <w:r w:rsidR="00D578F7">
        <w:rPr>
          <w:color w:val="181717"/>
        </w:rPr>
        <w:t xml:space="preserve">life for </w:t>
      </w:r>
      <w:r>
        <w:rPr>
          <w:color w:val="181717"/>
        </w:rPr>
        <w:t>those affected by energy poverty</w:t>
      </w:r>
    </w:p>
    <w:p w14:paraId="42F1AB26" w14:textId="77777777" w:rsidR="00A86748" w:rsidRDefault="00431B4C" w:rsidP="0076621F">
      <w:pPr>
        <w:numPr>
          <w:ilvl w:val="0"/>
          <w:numId w:val="6"/>
        </w:numPr>
        <w:pBdr>
          <w:top w:val="nil"/>
          <w:left w:val="nil"/>
          <w:bottom w:val="nil"/>
          <w:right w:val="nil"/>
          <w:between w:val="nil"/>
        </w:pBdr>
        <w:shd w:val="clear" w:color="auto" w:fill="92D050"/>
        <w:spacing w:after="0"/>
        <w:jc w:val="both"/>
        <w:rPr>
          <w:color w:val="181717"/>
        </w:rPr>
      </w:pPr>
      <w:r>
        <w:rPr>
          <w:color w:val="181717"/>
        </w:rPr>
        <w:t>Low income as a cause of energy poverty</w:t>
      </w:r>
    </w:p>
    <w:p w14:paraId="4C3FB8BB" w14:textId="77777777" w:rsidR="00A86748" w:rsidRDefault="00431B4C" w:rsidP="0076621F">
      <w:pPr>
        <w:numPr>
          <w:ilvl w:val="0"/>
          <w:numId w:val="6"/>
        </w:numPr>
        <w:pBdr>
          <w:top w:val="nil"/>
          <w:left w:val="nil"/>
          <w:bottom w:val="nil"/>
          <w:right w:val="nil"/>
          <w:between w:val="nil"/>
        </w:pBdr>
        <w:shd w:val="clear" w:color="auto" w:fill="92D050"/>
        <w:spacing w:after="0"/>
        <w:jc w:val="both"/>
        <w:rPr>
          <w:color w:val="181717"/>
        </w:rPr>
      </w:pPr>
      <w:r>
        <w:rPr>
          <w:color w:val="181717"/>
        </w:rPr>
        <w:t>High energy costs as a cause of energy poverty</w:t>
      </w:r>
    </w:p>
    <w:p w14:paraId="439EB54D" w14:textId="77777777" w:rsidR="00A86748" w:rsidRDefault="00431B4C" w:rsidP="0076621F">
      <w:pPr>
        <w:numPr>
          <w:ilvl w:val="0"/>
          <w:numId w:val="6"/>
        </w:numPr>
        <w:pBdr>
          <w:top w:val="nil"/>
          <w:left w:val="nil"/>
          <w:bottom w:val="nil"/>
          <w:right w:val="nil"/>
          <w:between w:val="nil"/>
        </w:pBdr>
        <w:shd w:val="clear" w:color="auto" w:fill="92D050"/>
        <w:spacing w:after="0"/>
        <w:jc w:val="both"/>
        <w:rPr>
          <w:color w:val="181717"/>
        </w:rPr>
      </w:pPr>
      <w:r>
        <w:rPr>
          <w:color w:val="181717"/>
        </w:rPr>
        <w:t>Building energy efficiency problems as a cause of energy poverty</w:t>
      </w:r>
    </w:p>
    <w:p w14:paraId="3A9E1CDF" w14:textId="77777777" w:rsidR="00A86748" w:rsidRDefault="00431B4C" w:rsidP="0076621F">
      <w:pPr>
        <w:numPr>
          <w:ilvl w:val="0"/>
          <w:numId w:val="6"/>
        </w:numPr>
        <w:pBdr>
          <w:top w:val="nil"/>
          <w:left w:val="nil"/>
          <w:bottom w:val="nil"/>
          <w:right w:val="nil"/>
          <w:between w:val="nil"/>
        </w:pBdr>
        <w:shd w:val="clear" w:color="auto" w:fill="92D050"/>
        <w:spacing w:after="0"/>
        <w:jc w:val="both"/>
        <w:rPr>
          <w:color w:val="181717"/>
        </w:rPr>
      </w:pPr>
      <w:r>
        <w:rPr>
          <w:color w:val="181717"/>
        </w:rPr>
        <w:t>Possibilities of local governments to act to prevent energy poverty</w:t>
      </w:r>
    </w:p>
    <w:p w14:paraId="5EC65EF1" w14:textId="77777777" w:rsidR="00A86748" w:rsidRDefault="00431B4C" w:rsidP="0076621F">
      <w:pPr>
        <w:numPr>
          <w:ilvl w:val="0"/>
          <w:numId w:val="6"/>
        </w:numPr>
        <w:pBdr>
          <w:top w:val="nil"/>
          <w:left w:val="nil"/>
          <w:bottom w:val="nil"/>
          <w:right w:val="nil"/>
          <w:between w:val="nil"/>
        </w:pBdr>
        <w:shd w:val="clear" w:color="auto" w:fill="92D050"/>
        <w:spacing w:after="0"/>
        <w:jc w:val="both"/>
        <w:rPr>
          <w:color w:val="181717"/>
        </w:rPr>
      </w:pPr>
      <w:r>
        <w:rPr>
          <w:color w:val="181717"/>
        </w:rPr>
        <w:t xml:space="preserve">Possibilities of central government to act to prevent energy poverty </w:t>
      </w:r>
    </w:p>
    <w:p w14:paraId="7B352BC6" w14:textId="77777777" w:rsidR="00A86748" w:rsidRDefault="00431B4C" w:rsidP="0076621F">
      <w:pPr>
        <w:numPr>
          <w:ilvl w:val="0"/>
          <w:numId w:val="6"/>
        </w:numPr>
        <w:pBdr>
          <w:top w:val="nil"/>
          <w:left w:val="nil"/>
          <w:bottom w:val="nil"/>
          <w:right w:val="nil"/>
          <w:between w:val="nil"/>
        </w:pBdr>
        <w:shd w:val="clear" w:color="auto" w:fill="92D050"/>
        <w:spacing w:after="0"/>
        <w:jc w:val="both"/>
        <w:rPr>
          <w:color w:val="181717"/>
        </w:rPr>
      </w:pPr>
      <w:r>
        <w:rPr>
          <w:color w:val="181717"/>
        </w:rPr>
        <w:t>Possibilities of citizens to act to prevent energy poverty</w:t>
      </w:r>
    </w:p>
    <w:p w14:paraId="41DD3E2B" w14:textId="77777777" w:rsidR="00A86748" w:rsidRDefault="00431B4C" w:rsidP="0076621F">
      <w:pPr>
        <w:numPr>
          <w:ilvl w:val="0"/>
          <w:numId w:val="6"/>
        </w:numPr>
        <w:pBdr>
          <w:top w:val="nil"/>
          <w:left w:val="nil"/>
          <w:bottom w:val="nil"/>
          <w:right w:val="nil"/>
          <w:between w:val="nil"/>
        </w:pBdr>
        <w:shd w:val="clear" w:color="auto" w:fill="92D050"/>
        <w:spacing w:after="0"/>
        <w:jc w:val="both"/>
        <w:rPr>
          <w:color w:val="181717"/>
        </w:rPr>
      </w:pPr>
      <w:r>
        <w:rPr>
          <w:color w:val="181717"/>
        </w:rPr>
        <w:t>The issue of financing measures to combat energy poverty</w:t>
      </w:r>
    </w:p>
    <w:p w14:paraId="5FA6DF8C" w14:textId="77777777" w:rsidR="00A86748" w:rsidRDefault="00431B4C" w:rsidP="0076621F">
      <w:pPr>
        <w:numPr>
          <w:ilvl w:val="0"/>
          <w:numId w:val="6"/>
        </w:numPr>
        <w:pBdr>
          <w:top w:val="nil"/>
          <w:left w:val="nil"/>
          <w:bottom w:val="nil"/>
          <w:right w:val="nil"/>
          <w:between w:val="nil"/>
        </w:pBdr>
        <w:shd w:val="clear" w:color="auto" w:fill="92D050"/>
        <w:spacing w:after="0"/>
        <w:jc w:val="both"/>
        <w:rPr>
          <w:color w:val="181717"/>
        </w:rPr>
      </w:pPr>
      <w:r>
        <w:rPr>
          <w:color w:val="181717"/>
        </w:rPr>
        <w:t>Poland’s energy mix (fossil fuels, RES, nuclear energy) vs. energy poverty</w:t>
      </w:r>
    </w:p>
    <w:p w14:paraId="1FDAD53A" w14:textId="51A9F5A5" w:rsidR="00A86748" w:rsidRDefault="00431B4C" w:rsidP="0076621F">
      <w:pPr>
        <w:numPr>
          <w:ilvl w:val="0"/>
          <w:numId w:val="6"/>
        </w:numPr>
        <w:pBdr>
          <w:top w:val="nil"/>
          <w:left w:val="nil"/>
          <w:bottom w:val="nil"/>
          <w:right w:val="nil"/>
          <w:between w:val="nil"/>
        </w:pBdr>
        <w:jc w:val="both"/>
        <w:rPr>
          <w:color w:val="181717"/>
        </w:rPr>
      </w:pPr>
      <w:r>
        <w:rPr>
          <w:color w:val="181717"/>
        </w:rPr>
        <w:t xml:space="preserve">Other </w:t>
      </w:r>
      <w:r w:rsidR="0076621F">
        <w:rPr>
          <w:color w:val="181717"/>
        </w:rPr>
        <w:t>–</w:t>
      </w:r>
      <w:r>
        <w:rPr>
          <w:color w:val="181717"/>
        </w:rPr>
        <w:t xml:space="preserve"> please name ...........................................................................................</w:t>
      </w:r>
    </w:p>
    <w:p w14:paraId="2932E3F8" w14:textId="77777777" w:rsidR="00A86748" w:rsidRDefault="00431B4C" w:rsidP="0076621F">
      <w:pPr>
        <w:keepNext/>
        <w:jc w:val="both"/>
        <w:rPr>
          <w:color w:val="181717"/>
        </w:rPr>
      </w:pPr>
      <w:r>
        <w:rPr>
          <w:b/>
        </w:rPr>
        <w:t xml:space="preserve">3. </w:t>
      </w:r>
      <w:r>
        <w:rPr>
          <w:b/>
          <w:color w:val="181717"/>
        </w:rPr>
        <w:t>Which of the topics discussed during the council received too little coverage? Maybe, in your opinion, a certain issue that was mentioned needs to be clarified/additionally explained to be understood?</w:t>
      </w:r>
    </w:p>
    <w:p w14:paraId="20606907" w14:textId="09ADD821" w:rsidR="00A86748" w:rsidRDefault="00431B4C" w:rsidP="0076621F">
      <w:pPr>
        <w:jc w:val="both"/>
        <w:rPr>
          <w:b/>
          <w:i/>
          <w:color w:val="181717"/>
        </w:rPr>
      </w:pPr>
      <w:r>
        <w:rPr>
          <w:b/>
          <w:i/>
          <w:color w:val="181717"/>
        </w:rPr>
        <w:t xml:space="preserve">Option 1 </w:t>
      </w:r>
      <w:r w:rsidR="0076621F">
        <w:rPr>
          <w:b/>
          <w:i/>
          <w:color w:val="181717"/>
        </w:rPr>
        <w:t>–</w:t>
      </w:r>
      <w:r>
        <w:rPr>
          <w:b/>
          <w:i/>
          <w:color w:val="181717"/>
        </w:rPr>
        <w:t xml:space="preserve"> open-ended question</w:t>
      </w:r>
    </w:p>
    <w:p w14:paraId="2DA9F368" w14:textId="77777777" w:rsidR="00A86748" w:rsidRDefault="00431B4C" w:rsidP="0076621F">
      <w:pPr>
        <w:jc w:val="both"/>
        <w:rPr>
          <w:color w:val="181717"/>
        </w:rPr>
      </w:pPr>
      <w:r>
        <w:rPr>
          <w:color w:val="181717"/>
        </w:rPr>
        <w:t>Topic 1: ...........................................................................................</w:t>
      </w:r>
    </w:p>
    <w:p w14:paraId="6BEBA9A8" w14:textId="77777777" w:rsidR="00A86748" w:rsidRDefault="00431B4C" w:rsidP="0076621F">
      <w:pPr>
        <w:jc w:val="both"/>
        <w:rPr>
          <w:color w:val="181717"/>
        </w:rPr>
      </w:pPr>
      <w:r>
        <w:rPr>
          <w:color w:val="181717"/>
        </w:rPr>
        <w:t>Topic 2: ...........................................................................................</w:t>
      </w:r>
    </w:p>
    <w:p w14:paraId="4AD879CE" w14:textId="77777777" w:rsidR="00A86748" w:rsidRDefault="00431B4C" w:rsidP="0076621F">
      <w:pPr>
        <w:jc w:val="both"/>
        <w:rPr>
          <w:color w:val="181717"/>
        </w:rPr>
      </w:pPr>
      <w:r>
        <w:rPr>
          <w:color w:val="181717"/>
        </w:rPr>
        <w:t>Topic 3: ...........................................................................................</w:t>
      </w:r>
    </w:p>
    <w:p w14:paraId="6DC5C3B4" w14:textId="08EFFFD0" w:rsidR="00A86748" w:rsidRDefault="00431B4C" w:rsidP="0076621F">
      <w:pPr>
        <w:jc w:val="both"/>
        <w:rPr>
          <w:b/>
          <w:i/>
          <w:color w:val="181717"/>
        </w:rPr>
      </w:pPr>
      <w:r>
        <w:rPr>
          <w:b/>
          <w:i/>
          <w:color w:val="181717"/>
        </w:rPr>
        <w:t xml:space="preserve">Option 2 </w:t>
      </w:r>
      <w:r w:rsidR="0076621F">
        <w:rPr>
          <w:b/>
          <w:i/>
          <w:color w:val="181717"/>
        </w:rPr>
        <w:t>–</w:t>
      </w:r>
      <w:r>
        <w:rPr>
          <w:b/>
          <w:i/>
          <w:color w:val="181717"/>
        </w:rPr>
        <w:t xml:space="preserve"> multiple choice question </w:t>
      </w:r>
      <w:r w:rsidR="0076621F">
        <w:rPr>
          <w:b/>
          <w:i/>
          <w:color w:val="181717"/>
        </w:rPr>
        <w:t>–</w:t>
      </w:r>
      <w:r>
        <w:rPr>
          <w:b/>
          <w:i/>
          <w:color w:val="181717"/>
        </w:rPr>
        <w:t xml:space="preserve"> using our process as an example</w:t>
      </w:r>
    </w:p>
    <w:p w14:paraId="56F1B17F" w14:textId="44F8650B" w:rsidR="00A86748" w:rsidRDefault="00431B4C" w:rsidP="0076621F">
      <w:pPr>
        <w:jc w:val="both"/>
        <w:rPr>
          <w:i/>
          <w:color w:val="7F7F7F"/>
        </w:rPr>
      </w:pPr>
      <w:r>
        <w:rPr>
          <w:i/>
          <w:color w:val="7F7F7F"/>
        </w:rPr>
        <w:t xml:space="preserve">Tip: </w:t>
      </w:r>
      <w:r w:rsidR="0076621F">
        <w:rPr>
          <w:i/>
          <w:color w:val="7F7F7F"/>
        </w:rPr>
        <w:t>Y</w:t>
      </w:r>
      <w:r>
        <w:rPr>
          <w:i/>
          <w:color w:val="7F7F7F"/>
        </w:rPr>
        <w:t>ou can limit the number of answers that respondents can indicate by specifying that they can choose, for example, a maximum of 3 answers</w:t>
      </w:r>
      <w:r w:rsidR="00D578F7">
        <w:rPr>
          <w:i/>
          <w:color w:val="7F7F7F"/>
        </w:rPr>
        <w:t>:</w:t>
      </w:r>
    </w:p>
    <w:p w14:paraId="11333E90" w14:textId="780FC63A" w:rsidR="00A86748" w:rsidRDefault="00431B4C" w:rsidP="0076621F">
      <w:pPr>
        <w:numPr>
          <w:ilvl w:val="0"/>
          <w:numId w:val="2"/>
        </w:numPr>
        <w:pBdr>
          <w:top w:val="nil"/>
          <w:left w:val="nil"/>
          <w:bottom w:val="nil"/>
          <w:right w:val="nil"/>
          <w:between w:val="nil"/>
        </w:pBdr>
        <w:shd w:val="clear" w:color="auto" w:fill="92D050"/>
        <w:spacing w:after="0"/>
        <w:jc w:val="both"/>
        <w:rPr>
          <w:color w:val="181717"/>
        </w:rPr>
      </w:pPr>
      <w:r>
        <w:rPr>
          <w:color w:val="181717"/>
        </w:rPr>
        <w:t xml:space="preserve">The reality of </w:t>
      </w:r>
      <w:r w:rsidR="00D578F7">
        <w:rPr>
          <w:color w:val="181717"/>
        </w:rPr>
        <w:t xml:space="preserve">life for </w:t>
      </w:r>
      <w:r>
        <w:rPr>
          <w:color w:val="181717"/>
        </w:rPr>
        <w:t>those affected by energy poverty</w:t>
      </w:r>
    </w:p>
    <w:p w14:paraId="75F3E397" w14:textId="77777777" w:rsidR="00A86748" w:rsidRDefault="00431B4C" w:rsidP="0076621F">
      <w:pPr>
        <w:numPr>
          <w:ilvl w:val="0"/>
          <w:numId w:val="2"/>
        </w:numPr>
        <w:pBdr>
          <w:top w:val="nil"/>
          <w:left w:val="nil"/>
          <w:bottom w:val="nil"/>
          <w:right w:val="nil"/>
          <w:between w:val="nil"/>
        </w:pBdr>
        <w:shd w:val="clear" w:color="auto" w:fill="92D050"/>
        <w:spacing w:after="0"/>
        <w:jc w:val="both"/>
        <w:rPr>
          <w:color w:val="181717"/>
        </w:rPr>
      </w:pPr>
      <w:r>
        <w:rPr>
          <w:color w:val="181717"/>
        </w:rPr>
        <w:t>Low income as a cause of energy poverty</w:t>
      </w:r>
    </w:p>
    <w:p w14:paraId="286F0A6C" w14:textId="77777777" w:rsidR="00A86748" w:rsidRDefault="00431B4C" w:rsidP="0076621F">
      <w:pPr>
        <w:numPr>
          <w:ilvl w:val="0"/>
          <w:numId w:val="2"/>
        </w:numPr>
        <w:pBdr>
          <w:top w:val="nil"/>
          <w:left w:val="nil"/>
          <w:bottom w:val="nil"/>
          <w:right w:val="nil"/>
          <w:between w:val="nil"/>
        </w:pBdr>
        <w:shd w:val="clear" w:color="auto" w:fill="92D050"/>
        <w:spacing w:after="0"/>
        <w:jc w:val="both"/>
        <w:rPr>
          <w:color w:val="181717"/>
        </w:rPr>
      </w:pPr>
      <w:r>
        <w:rPr>
          <w:color w:val="181717"/>
        </w:rPr>
        <w:t>High energy costs as a cause of energy poverty</w:t>
      </w:r>
    </w:p>
    <w:p w14:paraId="46EFA0BC" w14:textId="77777777" w:rsidR="00A86748" w:rsidRDefault="00431B4C" w:rsidP="0076621F">
      <w:pPr>
        <w:numPr>
          <w:ilvl w:val="0"/>
          <w:numId w:val="2"/>
        </w:numPr>
        <w:pBdr>
          <w:top w:val="nil"/>
          <w:left w:val="nil"/>
          <w:bottom w:val="nil"/>
          <w:right w:val="nil"/>
          <w:between w:val="nil"/>
        </w:pBdr>
        <w:shd w:val="clear" w:color="auto" w:fill="92D050"/>
        <w:spacing w:after="0"/>
        <w:jc w:val="both"/>
        <w:rPr>
          <w:color w:val="181717"/>
        </w:rPr>
      </w:pPr>
      <w:r>
        <w:rPr>
          <w:color w:val="181717"/>
        </w:rPr>
        <w:t>Building energy efficiency problems as a cause of energy poverty</w:t>
      </w:r>
    </w:p>
    <w:p w14:paraId="71F61B6B" w14:textId="77777777" w:rsidR="00A86748" w:rsidRDefault="00431B4C" w:rsidP="0076621F">
      <w:pPr>
        <w:numPr>
          <w:ilvl w:val="0"/>
          <w:numId w:val="2"/>
        </w:numPr>
        <w:pBdr>
          <w:top w:val="nil"/>
          <w:left w:val="nil"/>
          <w:bottom w:val="nil"/>
          <w:right w:val="nil"/>
          <w:between w:val="nil"/>
        </w:pBdr>
        <w:shd w:val="clear" w:color="auto" w:fill="92D050"/>
        <w:spacing w:after="0"/>
        <w:jc w:val="both"/>
        <w:rPr>
          <w:color w:val="181717"/>
        </w:rPr>
      </w:pPr>
      <w:r>
        <w:rPr>
          <w:color w:val="181717"/>
        </w:rPr>
        <w:t>Possibilities of local governments to act to prevent energy poverty</w:t>
      </w:r>
    </w:p>
    <w:p w14:paraId="0986D0E2" w14:textId="77777777" w:rsidR="00A86748" w:rsidRDefault="00431B4C" w:rsidP="0076621F">
      <w:pPr>
        <w:numPr>
          <w:ilvl w:val="0"/>
          <w:numId w:val="2"/>
        </w:numPr>
        <w:pBdr>
          <w:top w:val="nil"/>
          <w:left w:val="nil"/>
          <w:bottom w:val="nil"/>
          <w:right w:val="nil"/>
          <w:between w:val="nil"/>
        </w:pBdr>
        <w:shd w:val="clear" w:color="auto" w:fill="92D050"/>
        <w:spacing w:after="0"/>
        <w:jc w:val="both"/>
        <w:rPr>
          <w:color w:val="181717"/>
        </w:rPr>
      </w:pPr>
      <w:r>
        <w:rPr>
          <w:color w:val="181717"/>
        </w:rPr>
        <w:t xml:space="preserve">Possibilities of central government to act to prevent energy poverty </w:t>
      </w:r>
    </w:p>
    <w:p w14:paraId="14082F11" w14:textId="77777777" w:rsidR="00A86748" w:rsidRDefault="00431B4C" w:rsidP="0076621F">
      <w:pPr>
        <w:numPr>
          <w:ilvl w:val="0"/>
          <w:numId w:val="2"/>
        </w:numPr>
        <w:pBdr>
          <w:top w:val="nil"/>
          <w:left w:val="nil"/>
          <w:bottom w:val="nil"/>
          <w:right w:val="nil"/>
          <w:between w:val="nil"/>
        </w:pBdr>
        <w:shd w:val="clear" w:color="auto" w:fill="92D050"/>
        <w:spacing w:after="0"/>
        <w:jc w:val="both"/>
        <w:rPr>
          <w:color w:val="181717"/>
        </w:rPr>
      </w:pPr>
      <w:r>
        <w:rPr>
          <w:color w:val="181717"/>
        </w:rPr>
        <w:t>Possibilities of citizens to act to prevent energy poverty</w:t>
      </w:r>
    </w:p>
    <w:p w14:paraId="19026529" w14:textId="77777777" w:rsidR="00A86748" w:rsidRDefault="00431B4C" w:rsidP="0076621F">
      <w:pPr>
        <w:numPr>
          <w:ilvl w:val="0"/>
          <w:numId w:val="2"/>
        </w:numPr>
        <w:pBdr>
          <w:top w:val="nil"/>
          <w:left w:val="nil"/>
          <w:bottom w:val="nil"/>
          <w:right w:val="nil"/>
          <w:between w:val="nil"/>
        </w:pBdr>
        <w:shd w:val="clear" w:color="auto" w:fill="92D050"/>
        <w:spacing w:after="0"/>
        <w:jc w:val="both"/>
        <w:rPr>
          <w:color w:val="181717"/>
        </w:rPr>
      </w:pPr>
      <w:r>
        <w:rPr>
          <w:color w:val="181717"/>
        </w:rPr>
        <w:t>The issue of financing measures to combat energy poverty</w:t>
      </w:r>
    </w:p>
    <w:p w14:paraId="0BEFA266" w14:textId="77777777" w:rsidR="00A86748" w:rsidRDefault="00431B4C" w:rsidP="0076621F">
      <w:pPr>
        <w:numPr>
          <w:ilvl w:val="0"/>
          <w:numId w:val="2"/>
        </w:numPr>
        <w:pBdr>
          <w:top w:val="nil"/>
          <w:left w:val="nil"/>
          <w:bottom w:val="nil"/>
          <w:right w:val="nil"/>
          <w:between w:val="nil"/>
        </w:pBdr>
        <w:shd w:val="clear" w:color="auto" w:fill="92D050"/>
        <w:spacing w:after="0"/>
        <w:jc w:val="both"/>
        <w:rPr>
          <w:color w:val="181717"/>
        </w:rPr>
      </w:pPr>
      <w:r>
        <w:rPr>
          <w:color w:val="181717"/>
        </w:rPr>
        <w:t>Poland’s energy mix (fossil fuels, RES, nuclear energy) vs. energy poverty</w:t>
      </w:r>
    </w:p>
    <w:p w14:paraId="0335E7FE" w14:textId="33137E4B" w:rsidR="00A86748" w:rsidRDefault="00431B4C" w:rsidP="0076621F">
      <w:pPr>
        <w:numPr>
          <w:ilvl w:val="0"/>
          <w:numId w:val="2"/>
        </w:numPr>
        <w:pBdr>
          <w:top w:val="nil"/>
          <w:left w:val="nil"/>
          <w:bottom w:val="nil"/>
          <w:right w:val="nil"/>
          <w:between w:val="nil"/>
        </w:pBdr>
        <w:shd w:val="clear" w:color="auto" w:fill="92D050"/>
        <w:jc w:val="both"/>
        <w:rPr>
          <w:color w:val="181717"/>
        </w:rPr>
      </w:pPr>
      <w:r>
        <w:rPr>
          <w:color w:val="181717"/>
        </w:rPr>
        <w:t xml:space="preserve">Other </w:t>
      </w:r>
      <w:r w:rsidR="0076621F">
        <w:rPr>
          <w:color w:val="181717"/>
        </w:rPr>
        <w:t>–</w:t>
      </w:r>
      <w:r>
        <w:rPr>
          <w:color w:val="181717"/>
        </w:rPr>
        <w:t xml:space="preserve"> please name ...........................................................................................</w:t>
      </w:r>
    </w:p>
    <w:p w14:paraId="300AC62F" w14:textId="1116625C" w:rsidR="00A86748" w:rsidRDefault="00C91373" w:rsidP="00C91373">
      <w:pPr>
        <w:rPr>
          <w:b/>
        </w:rPr>
      </w:pPr>
      <w:r>
        <w:rPr>
          <w:b/>
        </w:rPr>
        <w:br w:type="page"/>
      </w:r>
      <w:r w:rsidR="00431B4C">
        <w:rPr>
          <w:b/>
        </w:rPr>
        <w:lastRenderedPageBreak/>
        <w:t>4. Preventing energy poverty can involve a number of difficult dilemmas. The pairs of statements listed below show some of these dilemmas. Which of these statements is closer to your opinion? Mark your answer by selecting the number closer to th</w:t>
      </w:r>
      <w:r w:rsidR="0076621F">
        <w:rPr>
          <w:b/>
        </w:rPr>
        <w:t>is</w:t>
      </w:r>
      <w:r w:rsidR="00431B4C">
        <w:rPr>
          <w:b/>
        </w:rPr>
        <w:t xml:space="preserve"> statement. If both are equally close to you, choose the number in the middle.</w:t>
      </w:r>
    </w:p>
    <w:p w14:paraId="2861C281" w14:textId="77777777" w:rsidR="00A86748" w:rsidRDefault="00431B4C" w:rsidP="0076621F">
      <w:pPr>
        <w:jc w:val="both"/>
        <w:rPr>
          <w:i/>
          <w:color w:val="7F7F7F"/>
        </w:rPr>
      </w:pPr>
      <w:r>
        <w:rPr>
          <w:i/>
          <w:color w:val="7F7F7F"/>
        </w:rPr>
        <w:t>Ask this question if clear dilemmas in important areas can be identified for the panel topics - e.g., economic, financial, security-related (e.g., risk assessment for nuclear power plants), moral, opinions and values-related (e.g., social vs. liberal economic approach, community-oriented or individual-oriented approach), identification of groups/people/institutions responsible for the problem. Below is the actual question asked during the local councils in our process:</w:t>
      </w:r>
    </w:p>
    <w:p w14:paraId="496FA900" w14:textId="77777777" w:rsidR="00A86748" w:rsidRDefault="00A86748" w:rsidP="0076621F">
      <w:pPr>
        <w:spacing w:after="31" w:line="265" w:lineRule="auto"/>
        <w:ind w:left="9" w:hanging="10"/>
        <w:jc w:val="both"/>
      </w:pPr>
    </w:p>
    <w:tbl>
      <w:tblPr>
        <w:tblStyle w:val="a"/>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20"/>
        <w:gridCol w:w="3021"/>
        <w:gridCol w:w="3021"/>
      </w:tblGrid>
      <w:tr w:rsidR="00A86748" w14:paraId="6C60D320" w14:textId="77777777">
        <w:tc>
          <w:tcPr>
            <w:tcW w:w="3020" w:type="dxa"/>
            <w:shd w:val="clear" w:color="auto" w:fill="92D050"/>
          </w:tcPr>
          <w:p w14:paraId="5BB3528B" w14:textId="77777777" w:rsidR="00A86748" w:rsidRDefault="00431B4C" w:rsidP="0076621F">
            <w:pPr>
              <w:jc w:val="both"/>
            </w:pPr>
            <w:r>
              <w:t>Energy poverty plans should be developed and implemented at the national level</w:t>
            </w:r>
          </w:p>
        </w:tc>
        <w:tc>
          <w:tcPr>
            <w:tcW w:w="3021" w:type="dxa"/>
            <w:vAlign w:val="center"/>
          </w:tcPr>
          <w:p w14:paraId="09728DC5" w14:textId="77777777" w:rsidR="00A86748" w:rsidRDefault="00431B4C" w:rsidP="0076621F">
            <w:pPr>
              <w:jc w:val="center"/>
            </w:pPr>
            <w:r>
              <w:t>1 - 2 - 3 - 4 - 5</w:t>
            </w:r>
          </w:p>
        </w:tc>
        <w:tc>
          <w:tcPr>
            <w:tcW w:w="3021" w:type="dxa"/>
            <w:shd w:val="clear" w:color="auto" w:fill="92D050"/>
          </w:tcPr>
          <w:p w14:paraId="0AB567EE" w14:textId="77777777" w:rsidR="00A86748" w:rsidRDefault="00431B4C" w:rsidP="0076621F">
            <w:pPr>
              <w:jc w:val="both"/>
            </w:pPr>
            <w:r>
              <w:t>Energy poverty plans should be developed and implemented at the local level</w:t>
            </w:r>
          </w:p>
        </w:tc>
      </w:tr>
      <w:tr w:rsidR="00A86748" w14:paraId="469266E0" w14:textId="77777777">
        <w:tc>
          <w:tcPr>
            <w:tcW w:w="3020" w:type="dxa"/>
            <w:shd w:val="clear" w:color="auto" w:fill="92D050"/>
          </w:tcPr>
          <w:p w14:paraId="12A3C298" w14:textId="6E5153A0" w:rsidR="00A86748" w:rsidRDefault="00431B4C" w:rsidP="005E6AB4">
            <w:pPr>
              <w:spacing w:line="236" w:lineRule="auto"/>
              <w:jc w:val="both"/>
            </w:pPr>
            <w:r>
              <w:rPr>
                <w:color w:val="181717"/>
              </w:rPr>
              <w:t>I do not agree for any additional taxes to be imposed in connection with</w:t>
            </w:r>
            <w:r w:rsidR="0076621F">
              <w:rPr>
                <w:color w:val="181717"/>
              </w:rPr>
              <w:t xml:space="preserve"> </w:t>
            </w:r>
            <w:r>
              <w:rPr>
                <w:color w:val="181717"/>
              </w:rPr>
              <w:t>the need to prevent energy poverty</w:t>
            </w:r>
          </w:p>
        </w:tc>
        <w:tc>
          <w:tcPr>
            <w:tcW w:w="3021" w:type="dxa"/>
            <w:vAlign w:val="center"/>
          </w:tcPr>
          <w:p w14:paraId="2F6D039B" w14:textId="77777777" w:rsidR="00A86748" w:rsidRDefault="00431B4C" w:rsidP="0076621F">
            <w:pPr>
              <w:jc w:val="center"/>
            </w:pPr>
            <w:r>
              <w:t>1 - 2 - 3 - 4 - 5</w:t>
            </w:r>
          </w:p>
        </w:tc>
        <w:tc>
          <w:tcPr>
            <w:tcW w:w="3021" w:type="dxa"/>
            <w:shd w:val="clear" w:color="auto" w:fill="92D050"/>
          </w:tcPr>
          <w:p w14:paraId="0430289B" w14:textId="301DCEDA" w:rsidR="00A86748" w:rsidRDefault="00431B4C" w:rsidP="0076621F">
            <w:pPr>
              <w:jc w:val="both"/>
            </w:pPr>
            <w:r>
              <w:rPr>
                <w:color w:val="181717"/>
              </w:rPr>
              <w:t>I can agree to pay higher taxes to finance the cost of</w:t>
            </w:r>
            <w:r w:rsidR="00CE430F">
              <w:rPr>
                <w:color w:val="181717"/>
              </w:rPr>
              <w:t xml:space="preserve"> </w:t>
            </w:r>
            <w:r>
              <w:rPr>
                <w:color w:val="181717"/>
              </w:rPr>
              <w:t>preventing energy poverty</w:t>
            </w:r>
          </w:p>
        </w:tc>
      </w:tr>
      <w:tr w:rsidR="00A86748" w14:paraId="79E8AC2E" w14:textId="77777777">
        <w:tc>
          <w:tcPr>
            <w:tcW w:w="3020" w:type="dxa"/>
            <w:shd w:val="clear" w:color="auto" w:fill="92D050"/>
          </w:tcPr>
          <w:p w14:paraId="79816B6D" w14:textId="77777777" w:rsidR="00A86748" w:rsidRDefault="00431B4C" w:rsidP="0076621F">
            <w:pPr>
              <w:spacing w:line="236" w:lineRule="auto"/>
              <w:ind w:right="60"/>
              <w:jc w:val="both"/>
            </w:pPr>
            <w:r>
              <w:rPr>
                <w:color w:val="181717"/>
              </w:rPr>
              <w:t>Measures aimed at combating energy poverty should be introduced gradually so as not to cause excessive costs and tensions</w:t>
            </w:r>
          </w:p>
        </w:tc>
        <w:tc>
          <w:tcPr>
            <w:tcW w:w="3021" w:type="dxa"/>
            <w:vAlign w:val="center"/>
          </w:tcPr>
          <w:p w14:paraId="75031C72" w14:textId="77777777" w:rsidR="00A86748" w:rsidRDefault="00431B4C" w:rsidP="0076621F">
            <w:pPr>
              <w:jc w:val="center"/>
            </w:pPr>
            <w:r>
              <w:t>1 - 2 - 3 - 4 - 5</w:t>
            </w:r>
          </w:p>
        </w:tc>
        <w:tc>
          <w:tcPr>
            <w:tcW w:w="3021" w:type="dxa"/>
            <w:shd w:val="clear" w:color="auto" w:fill="92D050"/>
          </w:tcPr>
          <w:p w14:paraId="13673854" w14:textId="77777777" w:rsidR="00A86748" w:rsidRDefault="00431B4C" w:rsidP="0076621F">
            <w:pPr>
              <w:jc w:val="both"/>
            </w:pPr>
            <w:r>
              <w:rPr>
                <w:color w:val="181717"/>
              </w:rPr>
              <w:t>Measures aimed at combating energy poverty should be introduced radically, regardless of potential costs and tensions they may cause</w:t>
            </w:r>
          </w:p>
        </w:tc>
      </w:tr>
    </w:tbl>
    <w:p w14:paraId="6E224D5B" w14:textId="77777777" w:rsidR="00A86748" w:rsidRDefault="00A86748" w:rsidP="0076621F">
      <w:pPr>
        <w:jc w:val="both"/>
      </w:pPr>
    </w:p>
    <w:p w14:paraId="34FE8496" w14:textId="077BED6E" w:rsidR="00A86748" w:rsidRDefault="00431B4C" w:rsidP="0076621F">
      <w:pPr>
        <w:jc w:val="both"/>
        <w:rPr>
          <w:b/>
          <w:u w:val="single"/>
        </w:rPr>
      </w:pPr>
      <w:r>
        <w:rPr>
          <w:b/>
          <w:u w:val="single"/>
        </w:rPr>
        <w:t xml:space="preserve">Part 3 </w:t>
      </w:r>
      <w:r w:rsidR="0076621F">
        <w:rPr>
          <w:b/>
          <w:u w:val="single"/>
        </w:rPr>
        <w:t>–</w:t>
      </w:r>
      <w:r>
        <w:rPr>
          <w:b/>
          <w:u w:val="single"/>
        </w:rPr>
        <w:t xml:space="preserve"> t</w:t>
      </w:r>
      <w:r w:rsidR="0076621F">
        <w:rPr>
          <w:b/>
          <w:u w:val="single"/>
        </w:rPr>
        <w:t>h</w:t>
      </w:r>
      <w:r>
        <w:rPr>
          <w:b/>
          <w:u w:val="single"/>
        </w:rPr>
        <w:t>e verdict</w:t>
      </w:r>
    </w:p>
    <w:p w14:paraId="233130F5" w14:textId="77777777" w:rsidR="00A86748" w:rsidRDefault="00431B4C" w:rsidP="0076621F">
      <w:pPr>
        <w:jc w:val="both"/>
        <w:rPr>
          <w:i/>
          <w:color w:val="7F7F7F"/>
        </w:rPr>
      </w:pPr>
      <w:r>
        <w:rPr>
          <w:i/>
          <w:color w:val="7F7F7F"/>
        </w:rPr>
        <w:t>OPTIONAL PART. Use the following questions if one of the objectives of the local councils in your process was for the participants to identify preferred solutions to the problem/directions for the topic of the process.</w:t>
      </w:r>
    </w:p>
    <w:p w14:paraId="312FDEE7" w14:textId="71125168" w:rsidR="00A86748" w:rsidRDefault="00431B4C" w:rsidP="0076621F">
      <w:pPr>
        <w:keepNext/>
        <w:jc w:val="both"/>
        <w:rPr>
          <w:b/>
        </w:rPr>
      </w:pPr>
      <w:r>
        <w:rPr>
          <w:b/>
        </w:rPr>
        <w:t>5. What do you think should be done to solve the problem of</w:t>
      </w:r>
      <w:r w:rsidR="0076621F">
        <w:rPr>
          <w:b/>
        </w:rPr>
        <w:t xml:space="preserve"> </w:t>
      </w:r>
      <w:r>
        <w:rPr>
          <w:b/>
        </w:rPr>
        <w:t>&lt;assembly topic&gt; ? Indicate a maximum of 3 - 5 MOST IMPORTANT solutions/directions in your opinion in the list below:</w:t>
      </w:r>
    </w:p>
    <w:p w14:paraId="14870ABA" w14:textId="326E4C82" w:rsidR="00A86748" w:rsidRDefault="00431B4C" w:rsidP="0076621F">
      <w:pPr>
        <w:numPr>
          <w:ilvl w:val="0"/>
          <w:numId w:val="11"/>
        </w:numPr>
        <w:pBdr>
          <w:top w:val="nil"/>
          <w:left w:val="nil"/>
          <w:bottom w:val="nil"/>
          <w:right w:val="nil"/>
          <w:between w:val="nil"/>
        </w:pBdr>
        <w:spacing w:after="0"/>
        <w:jc w:val="both"/>
      </w:pPr>
      <w:r>
        <w:rPr>
          <w:color w:val="000000"/>
        </w:rPr>
        <w:t>&lt;Solution 1&gt;</w:t>
      </w:r>
    </w:p>
    <w:p w14:paraId="1BB34E00" w14:textId="02953DBE" w:rsidR="00A86748" w:rsidRDefault="00431B4C" w:rsidP="0076621F">
      <w:pPr>
        <w:numPr>
          <w:ilvl w:val="0"/>
          <w:numId w:val="11"/>
        </w:numPr>
        <w:pBdr>
          <w:top w:val="nil"/>
          <w:left w:val="nil"/>
          <w:bottom w:val="nil"/>
          <w:right w:val="nil"/>
          <w:between w:val="nil"/>
        </w:pBdr>
        <w:spacing w:after="0"/>
        <w:jc w:val="both"/>
      </w:pPr>
      <w:r>
        <w:rPr>
          <w:color w:val="000000"/>
        </w:rPr>
        <w:t>&lt;Solution 2&gt;</w:t>
      </w:r>
    </w:p>
    <w:p w14:paraId="48C413F7" w14:textId="4B0DC6B7" w:rsidR="00A86748" w:rsidRDefault="0076621F" w:rsidP="0076621F">
      <w:pPr>
        <w:numPr>
          <w:ilvl w:val="0"/>
          <w:numId w:val="11"/>
        </w:numPr>
        <w:pBdr>
          <w:top w:val="nil"/>
          <w:left w:val="nil"/>
          <w:bottom w:val="nil"/>
          <w:right w:val="nil"/>
          <w:between w:val="nil"/>
        </w:pBdr>
        <w:spacing w:after="0"/>
        <w:jc w:val="both"/>
      </w:pPr>
      <w:r>
        <w:rPr>
          <w:color w:val="000000"/>
        </w:rPr>
        <w:t>…</w:t>
      </w:r>
    </w:p>
    <w:p w14:paraId="253ECCE3" w14:textId="77777777" w:rsidR="00A86748" w:rsidRDefault="00431B4C" w:rsidP="0076621F">
      <w:pPr>
        <w:numPr>
          <w:ilvl w:val="0"/>
          <w:numId w:val="11"/>
        </w:numPr>
        <w:pBdr>
          <w:top w:val="nil"/>
          <w:left w:val="nil"/>
          <w:bottom w:val="nil"/>
          <w:right w:val="nil"/>
          <w:between w:val="nil"/>
        </w:pBdr>
        <w:jc w:val="both"/>
      </w:pPr>
      <w:r>
        <w:rPr>
          <w:color w:val="000000"/>
        </w:rPr>
        <w:t>Other solution. Please name. .....................................</w:t>
      </w:r>
    </w:p>
    <w:p w14:paraId="7546F85A" w14:textId="40C05094" w:rsidR="00A86748" w:rsidRDefault="00431B4C" w:rsidP="0076621F">
      <w:pPr>
        <w:keepNext/>
        <w:jc w:val="both"/>
        <w:rPr>
          <w:b/>
        </w:rPr>
      </w:pPr>
      <w:r>
        <w:rPr>
          <w:b/>
        </w:rPr>
        <w:t xml:space="preserve">6. Choose ONE </w:t>
      </w:r>
      <w:r w:rsidR="00CE430F">
        <w:rPr>
          <w:b/>
        </w:rPr>
        <w:t xml:space="preserve">of indicated </w:t>
      </w:r>
      <w:r>
        <w:rPr>
          <w:b/>
        </w:rPr>
        <w:t>solution</w:t>
      </w:r>
      <w:r w:rsidR="00CE430F">
        <w:rPr>
          <w:b/>
        </w:rPr>
        <w:t>s</w:t>
      </w:r>
      <w:r>
        <w:rPr>
          <w:b/>
        </w:rPr>
        <w:t>/direction</w:t>
      </w:r>
      <w:r w:rsidR="00CE430F">
        <w:rPr>
          <w:b/>
        </w:rPr>
        <w:t>s</w:t>
      </w:r>
      <w:r>
        <w:rPr>
          <w:b/>
        </w:rPr>
        <w:t xml:space="preserve"> that you consider most important. Please provide the number of this solution: .............................</w:t>
      </w:r>
    </w:p>
    <w:p w14:paraId="160363B1" w14:textId="77777777" w:rsidR="00C91373" w:rsidRDefault="00C91373" w:rsidP="0076621F">
      <w:pPr>
        <w:jc w:val="both"/>
        <w:rPr>
          <w:b/>
          <w:u w:val="single"/>
        </w:rPr>
      </w:pPr>
    </w:p>
    <w:p w14:paraId="3EB2975F" w14:textId="03C41FC4" w:rsidR="00A86748" w:rsidRDefault="00431B4C" w:rsidP="0076621F">
      <w:pPr>
        <w:jc w:val="both"/>
        <w:rPr>
          <w:b/>
          <w:u w:val="single"/>
        </w:rPr>
      </w:pPr>
      <w:r>
        <w:rPr>
          <w:b/>
          <w:u w:val="single"/>
        </w:rPr>
        <w:t xml:space="preserve">Part 4. Assessment of the local council </w:t>
      </w:r>
    </w:p>
    <w:p w14:paraId="6465E8F5" w14:textId="77777777" w:rsidR="00A86748" w:rsidRDefault="00431B4C" w:rsidP="0076621F">
      <w:pPr>
        <w:keepNext/>
        <w:jc w:val="both"/>
      </w:pPr>
      <w:r>
        <w:rPr>
          <w:b/>
        </w:rPr>
        <w:t>7. Please provide the name of the town/city and place where the local council you attended took place:</w:t>
      </w:r>
      <w:r>
        <w:t xml:space="preserve"> </w:t>
      </w:r>
    </w:p>
    <w:p w14:paraId="34A6E9DA" w14:textId="77777777" w:rsidR="00A86748" w:rsidRDefault="00431B4C" w:rsidP="0076621F">
      <w:pPr>
        <w:jc w:val="both"/>
      </w:pPr>
      <w:r>
        <w:t>[open-ended question]</w:t>
      </w:r>
    </w:p>
    <w:p w14:paraId="74F5A20B" w14:textId="77777777" w:rsidR="00C91373" w:rsidRDefault="00C91373">
      <w:pPr>
        <w:rPr>
          <w:b/>
        </w:rPr>
      </w:pPr>
      <w:r>
        <w:rPr>
          <w:b/>
        </w:rPr>
        <w:br w:type="page"/>
      </w:r>
    </w:p>
    <w:p w14:paraId="02662ACA" w14:textId="1B144DB4" w:rsidR="00A86748" w:rsidRDefault="00431B4C" w:rsidP="0076621F">
      <w:pPr>
        <w:jc w:val="both"/>
        <w:rPr>
          <w:b/>
        </w:rPr>
      </w:pPr>
      <w:r>
        <w:rPr>
          <w:b/>
        </w:rPr>
        <w:lastRenderedPageBreak/>
        <w:t>8. How did you find out about the local council?</w:t>
      </w:r>
    </w:p>
    <w:p w14:paraId="24842BA6" w14:textId="49293157" w:rsidR="00A86748" w:rsidRDefault="00431B4C" w:rsidP="0076621F">
      <w:pPr>
        <w:jc w:val="both"/>
        <w:rPr>
          <w:i/>
        </w:rPr>
      </w:pPr>
      <w:r>
        <w:rPr>
          <w:i/>
        </w:rPr>
        <w:t>In this question, include the forms of event promotion</w:t>
      </w:r>
      <w:r w:rsidR="00CE430F">
        <w:rPr>
          <w:i/>
        </w:rPr>
        <w:t xml:space="preserve"> you used.</w:t>
      </w:r>
    </w:p>
    <w:p w14:paraId="7D8B55D9" w14:textId="77777777" w:rsidR="00A86748" w:rsidRDefault="00431B4C" w:rsidP="0076621F">
      <w:pPr>
        <w:numPr>
          <w:ilvl w:val="0"/>
          <w:numId w:val="4"/>
        </w:numPr>
        <w:pBdr>
          <w:top w:val="nil"/>
          <w:left w:val="nil"/>
          <w:bottom w:val="nil"/>
          <w:right w:val="nil"/>
          <w:between w:val="nil"/>
        </w:pBdr>
        <w:spacing w:after="0"/>
        <w:jc w:val="both"/>
      </w:pPr>
      <w:r>
        <w:rPr>
          <w:color w:val="000000"/>
        </w:rPr>
        <w:t>From the posters</w:t>
      </w:r>
    </w:p>
    <w:p w14:paraId="65694ECE" w14:textId="55A0E30B" w:rsidR="00A86748" w:rsidRDefault="00431B4C" w:rsidP="0076621F">
      <w:pPr>
        <w:numPr>
          <w:ilvl w:val="0"/>
          <w:numId w:val="4"/>
        </w:numPr>
        <w:pBdr>
          <w:top w:val="nil"/>
          <w:left w:val="nil"/>
          <w:bottom w:val="nil"/>
          <w:right w:val="nil"/>
          <w:between w:val="nil"/>
        </w:pBdr>
        <w:spacing w:after="0"/>
        <w:jc w:val="both"/>
      </w:pPr>
      <w:r>
        <w:rPr>
          <w:color w:val="000000"/>
        </w:rPr>
        <w:t xml:space="preserve">From social media </w:t>
      </w:r>
      <w:r w:rsidR="0076621F">
        <w:rPr>
          <w:color w:val="000000"/>
        </w:rPr>
        <w:t>–</w:t>
      </w:r>
      <w:r>
        <w:rPr>
          <w:color w:val="000000"/>
        </w:rPr>
        <w:t xml:space="preserve"> my friends’ social media profiles</w:t>
      </w:r>
    </w:p>
    <w:p w14:paraId="1401211C" w14:textId="430E3771" w:rsidR="00A86748" w:rsidRDefault="00431B4C" w:rsidP="0076621F">
      <w:pPr>
        <w:numPr>
          <w:ilvl w:val="0"/>
          <w:numId w:val="4"/>
        </w:numPr>
        <w:pBdr>
          <w:top w:val="nil"/>
          <w:left w:val="nil"/>
          <w:bottom w:val="nil"/>
          <w:right w:val="nil"/>
          <w:between w:val="nil"/>
        </w:pBdr>
        <w:spacing w:after="0"/>
        <w:jc w:val="both"/>
      </w:pPr>
      <w:r>
        <w:rPr>
          <w:color w:val="000000"/>
        </w:rPr>
        <w:t xml:space="preserve">From social media </w:t>
      </w:r>
      <w:r w:rsidR="0076621F">
        <w:rPr>
          <w:color w:val="000000"/>
        </w:rPr>
        <w:t>–</w:t>
      </w:r>
      <w:r>
        <w:rPr>
          <w:color w:val="000000"/>
        </w:rPr>
        <w:t xml:space="preserve"> social media profiles of organizations or institutions that I follow</w:t>
      </w:r>
    </w:p>
    <w:p w14:paraId="0A5FF4B5" w14:textId="77777777" w:rsidR="00A86748" w:rsidRDefault="00431B4C" w:rsidP="0076621F">
      <w:pPr>
        <w:numPr>
          <w:ilvl w:val="0"/>
          <w:numId w:val="4"/>
        </w:numPr>
        <w:pBdr>
          <w:top w:val="nil"/>
          <w:left w:val="nil"/>
          <w:bottom w:val="nil"/>
          <w:right w:val="nil"/>
          <w:between w:val="nil"/>
        </w:pBdr>
        <w:spacing w:after="0"/>
        <w:jc w:val="both"/>
      </w:pPr>
      <w:r>
        <w:rPr>
          <w:color w:val="000000"/>
        </w:rPr>
        <w:t>From the Internet (other than social media)</w:t>
      </w:r>
    </w:p>
    <w:p w14:paraId="1E3B8CD0" w14:textId="0D4F247F" w:rsidR="00A86748" w:rsidRDefault="00431B4C" w:rsidP="0076621F">
      <w:pPr>
        <w:numPr>
          <w:ilvl w:val="0"/>
          <w:numId w:val="4"/>
        </w:numPr>
        <w:pBdr>
          <w:top w:val="nil"/>
          <w:left w:val="nil"/>
          <w:bottom w:val="nil"/>
          <w:right w:val="nil"/>
          <w:between w:val="nil"/>
        </w:pBdr>
        <w:spacing w:after="0"/>
        <w:jc w:val="both"/>
      </w:pPr>
      <w:r>
        <w:rPr>
          <w:color w:val="000000"/>
        </w:rPr>
        <w:t xml:space="preserve">From the local media </w:t>
      </w:r>
      <w:r w:rsidR="0076621F">
        <w:rPr>
          <w:color w:val="000000"/>
        </w:rPr>
        <w:t>–</w:t>
      </w:r>
      <w:r>
        <w:rPr>
          <w:color w:val="000000"/>
        </w:rPr>
        <w:t xml:space="preserve"> newspaper, radio, television</w:t>
      </w:r>
    </w:p>
    <w:p w14:paraId="6D95BEDB" w14:textId="77777777" w:rsidR="00A86748" w:rsidRDefault="00431B4C" w:rsidP="0076621F">
      <w:pPr>
        <w:numPr>
          <w:ilvl w:val="0"/>
          <w:numId w:val="4"/>
        </w:numPr>
        <w:pBdr>
          <w:top w:val="nil"/>
          <w:left w:val="nil"/>
          <w:bottom w:val="nil"/>
          <w:right w:val="nil"/>
          <w:between w:val="nil"/>
        </w:pBdr>
        <w:spacing w:after="0"/>
        <w:jc w:val="both"/>
      </w:pPr>
      <w:r>
        <w:rPr>
          <w:color w:val="000000"/>
        </w:rPr>
        <w:t>From a friend</w:t>
      </w:r>
    </w:p>
    <w:p w14:paraId="24C7D9B6" w14:textId="559CDCB7" w:rsidR="00A86748" w:rsidRDefault="00431B4C" w:rsidP="0076621F">
      <w:pPr>
        <w:numPr>
          <w:ilvl w:val="0"/>
          <w:numId w:val="4"/>
        </w:numPr>
        <w:pBdr>
          <w:top w:val="nil"/>
          <w:left w:val="nil"/>
          <w:bottom w:val="nil"/>
          <w:right w:val="nil"/>
          <w:between w:val="nil"/>
        </w:pBdr>
        <w:spacing w:after="0"/>
        <w:jc w:val="both"/>
      </w:pPr>
      <w:r>
        <w:rPr>
          <w:color w:val="000000"/>
        </w:rPr>
        <w:t>From the representative of a local institution</w:t>
      </w:r>
    </w:p>
    <w:p w14:paraId="21F7E23A" w14:textId="77777777" w:rsidR="00A86748" w:rsidRDefault="00431B4C" w:rsidP="0076621F">
      <w:pPr>
        <w:numPr>
          <w:ilvl w:val="0"/>
          <w:numId w:val="4"/>
        </w:numPr>
        <w:pBdr>
          <w:top w:val="nil"/>
          <w:left w:val="nil"/>
          <w:bottom w:val="nil"/>
          <w:right w:val="nil"/>
          <w:between w:val="nil"/>
        </w:pBdr>
        <w:jc w:val="both"/>
      </w:pPr>
      <w:r>
        <w:rPr>
          <w:color w:val="000000"/>
        </w:rPr>
        <w:t>From another source. Please name. .................................................</w:t>
      </w:r>
    </w:p>
    <w:p w14:paraId="3DAE8D02" w14:textId="77777777" w:rsidR="00A86748" w:rsidRDefault="00431B4C" w:rsidP="0076621F">
      <w:pPr>
        <w:jc w:val="both"/>
        <w:rPr>
          <w:b/>
        </w:rPr>
      </w:pPr>
      <w:r>
        <w:rPr>
          <w:b/>
        </w:rPr>
        <w:t>9. Would you attend a similar meeting on another socially important topic in the future?</w:t>
      </w:r>
    </w:p>
    <w:p w14:paraId="6C645992" w14:textId="77777777" w:rsidR="00A86748" w:rsidRDefault="00431B4C" w:rsidP="0076621F">
      <w:pPr>
        <w:numPr>
          <w:ilvl w:val="0"/>
          <w:numId w:val="1"/>
        </w:numPr>
        <w:pBdr>
          <w:top w:val="nil"/>
          <w:left w:val="nil"/>
          <w:bottom w:val="nil"/>
          <w:right w:val="nil"/>
          <w:between w:val="nil"/>
        </w:pBdr>
        <w:spacing w:after="0"/>
        <w:jc w:val="both"/>
      </w:pPr>
      <w:r>
        <w:rPr>
          <w:color w:val="000000"/>
        </w:rPr>
        <w:t>Definitely yes</w:t>
      </w:r>
    </w:p>
    <w:p w14:paraId="60CD19B1" w14:textId="77777777" w:rsidR="00A86748" w:rsidRDefault="00431B4C" w:rsidP="0076621F">
      <w:pPr>
        <w:numPr>
          <w:ilvl w:val="0"/>
          <w:numId w:val="1"/>
        </w:numPr>
        <w:pBdr>
          <w:top w:val="nil"/>
          <w:left w:val="nil"/>
          <w:bottom w:val="nil"/>
          <w:right w:val="nil"/>
          <w:between w:val="nil"/>
        </w:pBdr>
        <w:spacing w:after="0"/>
        <w:jc w:val="both"/>
      </w:pPr>
      <w:r>
        <w:rPr>
          <w:color w:val="000000"/>
        </w:rPr>
        <w:t>Rather yes</w:t>
      </w:r>
    </w:p>
    <w:p w14:paraId="375F8B9F" w14:textId="77777777" w:rsidR="00A86748" w:rsidRDefault="00431B4C" w:rsidP="0076621F">
      <w:pPr>
        <w:numPr>
          <w:ilvl w:val="0"/>
          <w:numId w:val="1"/>
        </w:numPr>
        <w:pBdr>
          <w:top w:val="nil"/>
          <w:left w:val="nil"/>
          <w:bottom w:val="nil"/>
          <w:right w:val="nil"/>
          <w:between w:val="nil"/>
        </w:pBdr>
        <w:spacing w:after="0"/>
        <w:jc w:val="both"/>
      </w:pPr>
      <w:r>
        <w:rPr>
          <w:color w:val="000000"/>
        </w:rPr>
        <w:t>Rather not</w:t>
      </w:r>
    </w:p>
    <w:p w14:paraId="677C10F3" w14:textId="77777777" w:rsidR="00A86748" w:rsidRDefault="00431B4C" w:rsidP="0076621F">
      <w:pPr>
        <w:numPr>
          <w:ilvl w:val="0"/>
          <w:numId w:val="1"/>
        </w:numPr>
        <w:pBdr>
          <w:top w:val="nil"/>
          <w:left w:val="nil"/>
          <w:bottom w:val="nil"/>
          <w:right w:val="nil"/>
          <w:between w:val="nil"/>
        </w:pBdr>
        <w:spacing w:after="0"/>
        <w:jc w:val="both"/>
      </w:pPr>
      <w:r>
        <w:rPr>
          <w:color w:val="000000"/>
        </w:rPr>
        <w:t>Definitely not</w:t>
      </w:r>
    </w:p>
    <w:p w14:paraId="1DA33157" w14:textId="77777777" w:rsidR="00A86748" w:rsidRDefault="00431B4C" w:rsidP="0076621F">
      <w:pPr>
        <w:numPr>
          <w:ilvl w:val="0"/>
          <w:numId w:val="1"/>
        </w:numPr>
        <w:pBdr>
          <w:top w:val="nil"/>
          <w:left w:val="nil"/>
          <w:bottom w:val="nil"/>
          <w:right w:val="nil"/>
          <w:between w:val="nil"/>
        </w:pBdr>
        <w:jc w:val="both"/>
      </w:pPr>
      <w:r>
        <w:rPr>
          <w:color w:val="000000"/>
        </w:rPr>
        <w:t>Cannot say</w:t>
      </w:r>
    </w:p>
    <w:p w14:paraId="18A8A223" w14:textId="06F5DF01" w:rsidR="00A86748" w:rsidRDefault="00431B4C" w:rsidP="0076621F">
      <w:pPr>
        <w:keepNext/>
        <w:jc w:val="both"/>
        <w:rPr>
          <w:b/>
        </w:rPr>
      </w:pPr>
      <w:r>
        <w:rPr>
          <w:b/>
        </w:rPr>
        <w:t xml:space="preserve">10. </w:t>
      </w:r>
      <w:r w:rsidR="00F93099">
        <w:rPr>
          <w:b/>
        </w:rPr>
        <w:t>A</w:t>
      </w:r>
      <w:r>
        <w:rPr>
          <w:b/>
        </w:rPr>
        <w:t>t the local council you attended</w:t>
      </w:r>
      <w:r w:rsidR="00F93099">
        <w:rPr>
          <w:b/>
        </w:rPr>
        <w:t xml:space="preserve">, to what extent </w:t>
      </w:r>
      <w:r w:rsidR="008201F2">
        <w:rPr>
          <w:b/>
        </w:rPr>
        <w:t>were the following statements true?</w:t>
      </w:r>
    </w:p>
    <w:p w14:paraId="1860CFCA" w14:textId="77777777" w:rsidR="00A86748" w:rsidRDefault="00431B4C" w:rsidP="0076621F">
      <w:pPr>
        <w:jc w:val="both"/>
      </w:pPr>
      <w:r>
        <w:rPr>
          <w:i/>
          <w:iCs/>
        </w:rPr>
        <w:t>Reply by putting a cross in the appropriate box next to each question below.</w:t>
      </w:r>
    </w:p>
    <w:tbl>
      <w:tblPr>
        <w:tblStyle w:val="a0"/>
        <w:tblW w:w="913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9"/>
        <w:gridCol w:w="1176"/>
        <w:gridCol w:w="808"/>
        <w:gridCol w:w="1262"/>
        <w:gridCol w:w="1170"/>
        <w:gridCol w:w="1153"/>
        <w:gridCol w:w="877"/>
      </w:tblGrid>
      <w:tr w:rsidR="00A86748" w14:paraId="49357151" w14:textId="77777777" w:rsidTr="00CC7549">
        <w:tc>
          <w:tcPr>
            <w:tcW w:w="2689" w:type="dxa"/>
          </w:tcPr>
          <w:p w14:paraId="55103F44" w14:textId="77777777" w:rsidR="00A86748" w:rsidRDefault="00A86748" w:rsidP="0076621F">
            <w:pPr>
              <w:jc w:val="both"/>
              <w:rPr>
                <w:b/>
              </w:rPr>
            </w:pPr>
          </w:p>
        </w:tc>
        <w:tc>
          <w:tcPr>
            <w:tcW w:w="1176" w:type="dxa"/>
          </w:tcPr>
          <w:p w14:paraId="6B57E719" w14:textId="77777777" w:rsidR="00A86748" w:rsidRDefault="00431B4C" w:rsidP="0076621F">
            <w:pPr>
              <w:jc w:val="both"/>
              <w:rPr>
                <w:b/>
              </w:rPr>
            </w:pPr>
            <w:r>
              <w:rPr>
                <w:b/>
              </w:rPr>
              <w:t>Definitely not</w:t>
            </w:r>
          </w:p>
        </w:tc>
        <w:tc>
          <w:tcPr>
            <w:tcW w:w="808" w:type="dxa"/>
          </w:tcPr>
          <w:p w14:paraId="26498A4B" w14:textId="77777777" w:rsidR="00A86748" w:rsidRDefault="00431B4C" w:rsidP="0076621F">
            <w:pPr>
              <w:jc w:val="both"/>
              <w:rPr>
                <w:b/>
              </w:rPr>
            </w:pPr>
            <w:r>
              <w:rPr>
                <w:b/>
              </w:rPr>
              <w:t>Rather not</w:t>
            </w:r>
          </w:p>
        </w:tc>
        <w:tc>
          <w:tcPr>
            <w:tcW w:w="1262" w:type="dxa"/>
          </w:tcPr>
          <w:p w14:paraId="6E4B1B69" w14:textId="51BD9BF8" w:rsidR="00A86748" w:rsidRDefault="00431B4C" w:rsidP="0076621F">
            <w:pPr>
              <w:jc w:val="both"/>
              <w:rPr>
                <w:b/>
              </w:rPr>
            </w:pPr>
            <w:r>
              <w:rPr>
                <w:b/>
              </w:rPr>
              <w:t>Neither no nor yes</w:t>
            </w:r>
          </w:p>
        </w:tc>
        <w:tc>
          <w:tcPr>
            <w:tcW w:w="1170" w:type="dxa"/>
          </w:tcPr>
          <w:p w14:paraId="526785E0" w14:textId="77777777" w:rsidR="00A86748" w:rsidRDefault="00431B4C" w:rsidP="0076621F">
            <w:pPr>
              <w:jc w:val="both"/>
              <w:rPr>
                <w:b/>
              </w:rPr>
            </w:pPr>
            <w:r>
              <w:rPr>
                <w:b/>
              </w:rPr>
              <w:t>Rather yes</w:t>
            </w:r>
          </w:p>
        </w:tc>
        <w:tc>
          <w:tcPr>
            <w:tcW w:w="1153" w:type="dxa"/>
          </w:tcPr>
          <w:p w14:paraId="6887D098" w14:textId="77777777" w:rsidR="00A86748" w:rsidRDefault="00431B4C" w:rsidP="0076621F">
            <w:pPr>
              <w:jc w:val="both"/>
              <w:rPr>
                <w:b/>
              </w:rPr>
            </w:pPr>
            <w:r>
              <w:rPr>
                <w:b/>
              </w:rPr>
              <w:t>Definitely yes</w:t>
            </w:r>
          </w:p>
        </w:tc>
        <w:tc>
          <w:tcPr>
            <w:tcW w:w="877" w:type="dxa"/>
            <w:shd w:val="clear" w:color="auto" w:fill="D9D9D9"/>
          </w:tcPr>
          <w:p w14:paraId="3D5A387A" w14:textId="77777777" w:rsidR="00A86748" w:rsidRDefault="00431B4C" w:rsidP="0076621F">
            <w:pPr>
              <w:jc w:val="both"/>
              <w:rPr>
                <w:b/>
              </w:rPr>
            </w:pPr>
            <w:r>
              <w:rPr>
                <w:b/>
              </w:rPr>
              <w:t>Cannot say</w:t>
            </w:r>
          </w:p>
        </w:tc>
      </w:tr>
      <w:tr w:rsidR="00A86748" w14:paraId="4C3123F0" w14:textId="77777777" w:rsidTr="00CC7549">
        <w:tc>
          <w:tcPr>
            <w:tcW w:w="2689" w:type="dxa"/>
          </w:tcPr>
          <w:p w14:paraId="224917D4" w14:textId="77777777" w:rsidR="00A86748" w:rsidRDefault="00431B4C" w:rsidP="0076621F">
            <w:pPr>
              <w:jc w:val="both"/>
              <w:rPr>
                <w:b/>
              </w:rPr>
            </w:pPr>
            <w:r>
              <w:t>You have learnt something new about &lt;assembly topic&gt;.</w:t>
            </w:r>
          </w:p>
        </w:tc>
        <w:tc>
          <w:tcPr>
            <w:tcW w:w="1176" w:type="dxa"/>
          </w:tcPr>
          <w:p w14:paraId="6923ECF7" w14:textId="77777777" w:rsidR="00A86748" w:rsidRDefault="00A86748" w:rsidP="0076621F">
            <w:pPr>
              <w:jc w:val="both"/>
              <w:rPr>
                <w:b/>
              </w:rPr>
            </w:pPr>
          </w:p>
        </w:tc>
        <w:tc>
          <w:tcPr>
            <w:tcW w:w="808" w:type="dxa"/>
          </w:tcPr>
          <w:p w14:paraId="2246AE7A" w14:textId="77777777" w:rsidR="00A86748" w:rsidRDefault="00A86748" w:rsidP="0076621F">
            <w:pPr>
              <w:jc w:val="both"/>
              <w:rPr>
                <w:b/>
              </w:rPr>
            </w:pPr>
          </w:p>
        </w:tc>
        <w:tc>
          <w:tcPr>
            <w:tcW w:w="1262" w:type="dxa"/>
          </w:tcPr>
          <w:p w14:paraId="0CA043A2" w14:textId="77777777" w:rsidR="00A86748" w:rsidRDefault="00A86748" w:rsidP="0076621F">
            <w:pPr>
              <w:jc w:val="both"/>
              <w:rPr>
                <w:b/>
              </w:rPr>
            </w:pPr>
          </w:p>
        </w:tc>
        <w:tc>
          <w:tcPr>
            <w:tcW w:w="1170" w:type="dxa"/>
          </w:tcPr>
          <w:p w14:paraId="7B4F5200" w14:textId="77777777" w:rsidR="00A86748" w:rsidRDefault="00A86748" w:rsidP="0076621F">
            <w:pPr>
              <w:jc w:val="both"/>
              <w:rPr>
                <w:b/>
              </w:rPr>
            </w:pPr>
          </w:p>
        </w:tc>
        <w:tc>
          <w:tcPr>
            <w:tcW w:w="1153" w:type="dxa"/>
          </w:tcPr>
          <w:p w14:paraId="2D09B406" w14:textId="77777777" w:rsidR="00A86748" w:rsidRDefault="00A86748" w:rsidP="0076621F">
            <w:pPr>
              <w:jc w:val="both"/>
              <w:rPr>
                <w:b/>
              </w:rPr>
            </w:pPr>
          </w:p>
        </w:tc>
        <w:tc>
          <w:tcPr>
            <w:tcW w:w="877" w:type="dxa"/>
            <w:shd w:val="clear" w:color="auto" w:fill="D9D9D9"/>
          </w:tcPr>
          <w:p w14:paraId="684C24EA" w14:textId="77777777" w:rsidR="00A86748" w:rsidRDefault="00A86748" w:rsidP="0076621F">
            <w:pPr>
              <w:jc w:val="both"/>
              <w:rPr>
                <w:b/>
              </w:rPr>
            </w:pPr>
          </w:p>
        </w:tc>
      </w:tr>
      <w:tr w:rsidR="00A86748" w14:paraId="0F2123FA" w14:textId="77777777" w:rsidTr="00CC7549">
        <w:tc>
          <w:tcPr>
            <w:tcW w:w="2689" w:type="dxa"/>
          </w:tcPr>
          <w:p w14:paraId="143C7C7E" w14:textId="77777777" w:rsidR="00A86748" w:rsidRDefault="00431B4C" w:rsidP="0076621F">
            <w:pPr>
              <w:jc w:val="both"/>
              <w:rPr>
                <w:b/>
              </w:rPr>
            </w:pPr>
            <w:r>
              <w:t>You have changed your mind about a certain issue related to &lt;assembly topic&gt;.</w:t>
            </w:r>
          </w:p>
        </w:tc>
        <w:tc>
          <w:tcPr>
            <w:tcW w:w="1176" w:type="dxa"/>
          </w:tcPr>
          <w:p w14:paraId="6F809A21" w14:textId="77777777" w:rsidR="00A86748" w:rsidRDefault="00A86748" w:rsidP="0076621F">
            <w:pPr>
              <w:jc w:val="both"/>
              <w:rPr>
                <w:b/>
              </w:rPr>
            </w:pPr>
          </w:p>
        </w:tc>
        <w:tc>
          <w:tcPr>
            <w:tcW w:w="808" w:type="dxa"/>
          </w:tcPr>
          <w:p w14:paraId="33A5D235" w14:textId="77777777" w:rsidR="00A86748" w:rsidRDefault="00A86748" w:rsidP="0076621F">
            <w:pPr>
              <w:jc w:val="both"/>
              <w:rPr>
                <w:b/>
              </w:rPr>
            </w:pPr>
          </w:p>
        </w:tc>
        <w:tc>
          <w:tcPr>
            <w:tcW w:w="1262" w:type="dxa"/>
          </w:tcPr>
          <w:p w14:paraId="7B7E1C95" w14:textId="77777777" w:rsidR="00A86748" w:rsidRDefault="00A86748" w:rsidP="0076621F">
            <w:pPr>
              <w:jc w:val="both"/>
              <w:rPr>
                <w:b/>
              </w:rPr>
            </w:pPr>
          </w:p>
        </w:tc>
        <w:tc>
          <w:tcPr>
            <w:tcW w:w="1170" w:type="dxa"/>
          </w:tcPr>
          <w:p w14:paraId="301B7E76" w14:textId="77777777" w:rsidR="00A86748" w:rsidRDefault="00A86748" w:rsidP="0076621F">
            <w:pPr>
              <w:jc w:val="both"/>
              <w:rPr>
                <w:b/>
              </w:rPr>
            </w:pPr>
          </w:p>
        </w:tc>
        <w:tc>
          <w:tcPr>
            <w:tcW w:w="1153" w:type="dxa"/>
          </w:tcPr>
          <w:p w14:paraId="29CF31EF" w14:textId="77777777" w:rsidR="00A86748" w:rsidRDefault="00A86748" w:rsidP="0076621F">
            <w:pPr>
              <w:jc w:val="both"/>
              <w:rPr>
                <w:b/>
              </w:rPr>
            </w:pPr>
          </w:p>
        </w:tc>
        <w:tc>
          <w:tcPr>
            <w:tcW w:w="877" w:type="dxa"/>
            <w:shd w:val="clear" w:color="auto" w:fill="D9D9D9"/>
          </w:tcPr>
          <w:p w14:paraId="0CBB7917" w14:textId="77777777" w:rsidR="00A86748" w:rsidRDefault="00A86748" w:rsidP="0076621F">
            <w:pPr>
              <w:jc w:val="both"/>
              <w:rPr>
                <w:b/>
              </w:rPr>
            </w:pPr>
          </w:p>
        </w:tc>
      </w:tr>
      <w:tr w:rsidR="00A86748" w14:paraId="1BD2EB2F" w14:textId="77777777" w:rsidTr="00CC7549">
        <w:tc>
          <w:tcPr>
            <w:tcW w:w="2689" w:type="dxa"/>
          </w:tcPr>
          <w:p w14:paraId="056DDF47" w14:textId="731A0013" w:rsidR="00A86748" w:rsidRDefault="00431B4C" w:rsidP="0076621F">
            <w:pPr>
              <w:jc w:val="both"/>
              <w:rPr>
                <w:b/>
              </w:rPr>
            </w:pPr>
            <w:r>
              <w:t xml:space="preserve">You have learnt about convincing solutions </w:t>
            </w:r>
            <w:r w:rsidR="00C42C00">
              <w:t>in relation to</w:t>
            </w:r>
            <w:r>
              <w:t xml:space="preserve"> &lt;assembly topic&gt;.</w:t>
            </w:r>
          </w:p>
        </w:tc>
        <w:tc>
          <w:tcPr>
            <w:tcW w:w="1176" w:type="dxa"/>
          </w:tcPr>
          <w:p w14:paraId="631B55C5" w14:textId="77777777" w:rsidR="00A86748" w:rsidRDefault="00A86748" w:rsidP="0076621F">
            <w:pPr>
              <w:jc w:val="both"/>
              <w:rPr>
                <w:b/>
              </w:rPr>
            </w:pPr>
          </w:p>
        </w:tc>
        <w:tc>
          <w:tcPr>
            <w:tcW w:w="808" w:type="dxa"/>
          </w:tcPr>
          <w:p w14:paraId="2AB66280" w14:textId="77777777" w:rsidR="00A86748" w:rsidRDefault="00A86748" w:rsidP="0076621F">
            <w:pPr>
              <w:jc w:val="both"/>
              <w:rPr>
                <w:b/>
              </w:rPr>
            </w:pPr>
          </w:p>
        </w:tc>
        <w:tc>
          <w:tcPr>
            <w:tcW w:w="1262" w:type="dxa"/>
          </w:tcPr>
          <w:p w14:paraId="31ED8C9C" w14:textId="77777777" w:rsidR="00A86748" w:rsidRDefault="00A86748" w:rsidP="0076621F">
            <w:pPr>
              <w:jc w:val="both"/>
              <w:rPr>
                <w:b/>
              </w:rPr>
            </w:pPr>
          </w:p>
        </w:tc>
        <w:tc>
          <w:tcPr>
            <w:tcW w:w="1170" w:type="dxa"/>
          </w:tcPr>
          <w:p w14:paraId="01381AC9" w14:textId="77777777" w:rsidR="00A86748" w:rsidRDefault="00A86748" w:rsidP="0076621F">
            <w:pPr>
              <w:jc w:val="both"/>
              <w:rPr>
                <w:b/>
              </w:rPr>
            </w:pPr>
          </w:p>
        </w:tc>
        <w:tc>
          <w:tcPr>
            <w:tcW w:w="1153" w:type="dxa"/>
          </w:tcPr>
          <w:p w14:paraId="606849E3" w14:textId="77777777" w:rsidR="00A86748" w:rsidRDefault="00A86748" w:rsidP="0076621F">
            <w:pPr>
              <w:jc w:val="both"/>
              <w:rPr>
                <w:b/>
              </w:rPr>
            </w:pPr>
          </w:p>
        </w:tc>
        <w:tc>
          <w:tcPr>
            <w:tcW w:w="877" w:type="dxa"/>
            <w:shd w:val="clear" w:color="auto" w:fill="D9D9D9"/>
          </w:tcPr>
          <w:p w14:paraId="1BE78480" w14:textId="77777777" w:rsidR="00A86748" w:rsidRDefault="00A86748" w:rsidP="0076621F">
            <w:pPr>
              <w:jc w:val="both"/>
              <w:rPr>
                <w:b/>
              </w:rPr>
            </w:pPr>
          </w:p>
        </w:tc>
      </w:tr>
      <w:tr w:rsidR="00A86748" w14:paraId="6ACA4F6F" w14:textId="77777777" w:rsidTr="00CC7549">
        <w:tc>
          <w:tcPr>
            <w:tcW w:w="2689" w:type="dxa"/>
          </w:tcPr>
          <w:p w14:paraId="059524E6" w14:textId="77777777" w:rsidR="00A86748" w:rsidRDefault="00431B4C" w:rsidP="0076621F">
            <w:pPr>
              <w:jc w:val="both"/>
              <w:rPr>
                <w:b/>
              </w:rPr>
            </w:pPr>
            <w:r>
              <w:t>You have learnt about the dilemmas preventing the problem of &lt;assembly topic&gt; to be solved/&lt;assembly topic&gt; to be introduced.</w:t>
            </w:r>
          </w:p>
        </w:tc>
        <w:tc>
          <w:tcPr>
            <w:tcW w:w="1176" w:type="dxa"/>
          </w:tcPr>
          <w:p w14:paraId="45B52F38" w14:textId="77777777" w:rsidR="00A86748" w:rsidRDefault="00A86748" w:rsidP="0076621F">
            <w:pPr>
              <w:jc w:val="both"/>
              <w:rPr>
                <w:b/>
              </w:rPr>
            </w:pPr>
          </w:p>
        </w:tc>
        <w:tc>
          <w:tcPr>
            <w:tcW w:w="808" w:type="dxa"/>
          </w:tcPr>
          <w:p w14:paraId="52E162DD" w14:textId="77777777" w:rsidR="00A86748" w:rsidRDefault="00A86748" w:rsidP="0076621F">
            <w:pPr>
              <w:jc w:val="both"/>
              <w:rPr>
                <w:b/>
              </w:rPr>
            </w:pPr>
          </w:p>
        </w:tc>
        <w:tc>
          <w:tcPr>
            <w:tcW w:w="1262" w:type="dxa"/>
          </w:tcPr>
          <w:p w14:paraId="2B9AAB3A" w14:textId="77777777" w:rsidR="00A86748" w:rsidRDefault="00A86748" w:rsidP="0076621F">
            <w:pPr>
              <w:jc w:val="both"/>
              <w:rPr>
                <w:b/>
              </w:rPr>
            </w:pPr>
          </w:p>
        </w:tc>
        <w:tc>
          <w:tcPr>
            <w:tcW w:w="1170" w:type="dxa"/>
          </w:tcPr>
          <w:p w14:paraId="67A79BF8" w14:textId="77777777" w:rsidR="00A86748" w:rsidRDefault="00A86748" w:rsidP="0076621F">
            <w:pPr>
              <w:jc w:val="both"/>
              <w:rPr>
                <w:b/>
              </w:rPr>
            </w:pPr>
          </w:p>
        </w:tc>
        <w:tc>
          <w:tcPr>
            <w:tcW w:w="1153" w:type="dxa"/>
          </w:tcPr>
          <w:p w14:paraId="2417795F" w14:textId="77777777" w:rsidR="00A86748" w:rsidRDefault="00A86748" w:rsidP="0076621F">
            <w:pPr>
              <w:jc w:val="both"/>
              <w:rPr>
                <w:b/>
              </w:rPr>
            </w:pPr>
          </w:p>
        </w:tc>
        <w:tc>
          <w:tcPr>
            <w:tcW w:w="877" w:type="dxa"/>
            <w:shd w:val="clear" w:color="auto" w:fill="D9D9D9"/>
          </w:tcPr>
          <w:p w14:paraId="33980A27" w14:textId="77777777" w:rsidR="00A86748" w:rsidRDefault="00A86748" w:rsidP="0076621F">
            <w:pPr>
              <w:jc w:val="both"/>
              <w:rPr>
                <w:b/>
              </w:rPr>
            </w:pPr>
          </w:p>
        </w:tc>
      </w:tr>
    </w:tbl>
    <w:p w14:paraId="6E564A49" w14:textId="77777777" w:rsidR="00A86748" w:rsidRDefault="00A86748" w:rsidP="0076621F">
      <w:pPr>
        <w:jc w:val="both"/>
        <w:rPr>
          <w:b/>
        </w:rPr>
      </w:pPr>
    </w:p>
    <w:p w14:paraId="24C395D5" w14:textId="77777777" w:rsidR="00C91373" w:rsidRDefault="00C91373">
      <w:pPr>
        <w:rPr>
          <w:b/>
        </w:rPr>
      </w:pPr>
      <w:r>
        <w:rPr>
          <w:b/>
        </w:rPr>
        <w:br w:type="page"/>
      </w:r>
    </w:p>
    <w:p w14:paraId="7F6CC12F" w14:textId="0E566DEB" w:rsidR="00A86748" w:rsidRDefault="00431B4C" w:rsidP="0076621F">
      <w:pPr>
        <w:jc w:val="both"/>
        <w:rPr>
          <w:b/>
        </w:rPr>
      </w:pPr>
      <w:r>
        <w:rPr>
          <w:b/>
        </w:rPr>
        <w:lastRenderedPageBreak/>
        <w:t xml:space="preserve">11. How would you rate </w:t>
      </w:r>
      <w:r w:rsidR="00F93099">
        <w:rPr>
          <w:b/>
        </w:rPr>
        <w:t xml:space="preserve">the following elements </w:t>
      </w:r>
      <w:r>
        <w:rPr>
          <w:b/>
        </w:rPr>
        <w:t>on a scale from 1 to 5</w:t>
      </w:r>
      <w:r w:rsidR="008201F2">
        <w:rPr>
          <w:b/>
        </w:rPr>
        <w:t>?</w:t>
      </w:r>
      <w:r>
        <w:rPr>
          <w:b/>
        </w:rPr>
        <w:t xml:space="preserve"> (where 1 means “very bad” and 5 means “very good”)</w:t>
      </w:r>
    </w:p>
    <w:p w14:paraId="0A3C3338" w14:textId="79B380B9" w:rsidR="00A86748" w:rsidRDefault="00431B4C" w:rsidP="0076621F">
      <w:pPr>
        <w:jc w:val="both"/>
        <w:rPr>
          <w:i/>
        </w:rPr>
      </w:pPr>
      <w:r>
        <w:rPr>
          <w:i/>
        </w:rPr>
        <w:t xml:space="preserve">The elements </w:t>
      </w:r>
      <w:r w:rsidR="00275FA4">
        <w:rPr>
          <w:i/>
        </w:rPr>
        <w:t>to</w:t>
      </w:r>
      <w:r>
        <w:rPr>
          <w:i/>
        </w:rPr>
        <w:t xml:space="preserve"> assess in this question should depend on what actually happened at the councils you initiated. Below you can find some examples of the council elements we assessed in our process. You can add other elements and remove those that do not correspond to your situation:</w:t>
      </w:r>
    </w:p>
    <w:p w14:paraId="4285AAA9" w14:textId="765E29D2" w:rsidR="00A86748" w:rsidRDefault="00431B4C" w:rsidP="0076621F">
      <w:pPr>
        <w:numPr>
          <w:ilvl w:val="0"/>
          <w:numId w:val="3"/>
        </w:numPr>
        <w:pBdr>
          <w:top w:val="nil"/>
          <w:left w:val="nil"/>
          <w:bottom w:val="nil"/>
          <w:right w:val="nil"/>
          <w:between w:val="nil"/>
        </w:pBdr>
        <w:spacing w:after="0"/>
        <w:jc w:val="both"/>
      </w:pPr>
      <w:r>
        <w:rPr>
          <w:color w:val="000000"/>
        </w:rPr>
        <w:t>Videos</w:t>
      </w:r>
      <w:r>
        <w:rPr>
          <w:color w:val="000000"/>
        </w:rPr>
        <w:tab/>
      </w:r>
      <w:r>
        <w:rPr>
          <w:color w:val="000000"/>
        </w:rPr>
        <w:tab/>
      </w:r>
      <w:r>
        <w:rPr>
          <w:color w:val="000000"/>
        </w:rPr>
        <w:tab/>
      </w:r>
      <w:r>
        <w:rPr>
          <w:color w:val="000000"/>
        </w:rPr>
        <w:tab/>
      </w:r>
      <w:r w:rsidR="00275FA4">
        <w:rPr>
          <w:color w:val="000000"/>
        </w:rPr>
        <w:tab/>
      </w:r>
      <w:r>
        <w:rPr>
          <w:color w:val="000000"/>
        </w:rPr>
        <w:t>1 – 2 – 3 – 4 – 5</w:t>
      </w:r>
      <w:r>
        <w:rPr>
          <w:color w:val="000000"/>
        </w:rPr>
        <w:tab/>
      </w:r>
      <w:r>
        <w:rPr>
          <w:color w:val="000000"/>
        </w:rPr>
        <w:tab/>
        <w:t>□ cannot say</w:t>
      </w:r>
    </w:p>
    <w:p w14:paraId="1CF0DB88" w14:textId="77777777" w:rsidR="00A86748" w:rsidRDefault="00A86748" w:rsidP="0076621F">
      <w:pPr>
        <w:pBdr>
          <w:top w:val="nil"/>
          <w:left w:val="nil"/>
          <w:bottom w:val="nil"/>
          <w:right w:val="nil"/>
          <w:between w:val="nil"/>
        </w:pBdr>
        <w:spacing w:after="0"/>
        <w:ind w:left="720"/>
        <w:jc w:val="both"/>
        <w:rPr>
          <w:color w:val="000000"/>
        </w:rPr>
      </w:pPr>
    </w:p>
    <w:p w14:paraId="5F22A47B" w14:textId="77777777" w:rsidR="00A86748" w:rsidRDefault="00431B4C" w:rsidP="0076621F">
      <w:pPr>
        <w:numPr>
          <w:ilvl w:val="0"/>
          <w:numId w:val="3"/>
        </w:numPr>
        <w:pBdr>
          <w:top w:val="nil"/>
          <w:left w:val="nil"/>
          <w:bottom w:val="nil"/>
          <w:right w:val="nil"/>
          <w:between w:val="nil"/>
        </w:pBdr>
        <w:spacing w:after="0"/>
        <w:jc w:val="both"/>
      </w:pPr>
      <w:r>
        <w:rPr>
          <w:color w:val="000000"/>
        </w:rPr>
        <w:t>Printed aids facilitating discussion</w:t>
      </w:r>
      <w:r>
        <w:rPr>
          <w:color w:val="000000"/>
        </w:rPr>
        <w:tab/>
        <w:t>1 – 2 – 3 – 4 – 5</w:t>
      </w:r>
      <w:r>
        <w:rPr>
          <w:color w:val="000000"/>
        </w:rPr>
        <w:tab/>
      </w:r>
      <w:r>
        <w:rPr>
          <w:color w:val="000000"/>
        </w:rPr>
        <w:tab/>
        <w:t>□ cannot say</w:t>
      </w:r>
    </w:p>
    <w:p w14:paraId="4F0CE5BD" w14:textId="77777777" w:rsidR="00A86748" w:rsidRDefault="00A86748" w:rsidP="0076621F">
      <w:pPr>
        <w:pBdr>
          <w:top w:val="nil"/>
          <w:left w:val="nil"/>
          <w:bottom w:val="nil"/>
          <w:right w:val="nil"/>
          <w:between w:val="nil"/>
        </w:pBdr>
        <w:spacing w:after="0"/>
        <w:ind w:left="720"/>
        <w:jc w:val="both"/>
        <w:rPr>
          <w:color w:val="000000"/>
        </w:rPr>
      </w:pPr>
    </w:p>
    <w:p w14:paraId="3CD66272" w14:textId="15775DCB" w:rsidR="00A86748" w:rsidRDefault="00431B4C" w:rsidP="0076621F">
      <w:pPr>
        <w:numPr>
          <w:ilvl w:val="0"/>
          <w:numId w:val="3"/>
        </w:numPr>
        <w:pBdr>
          <w:top w:val="nil"/>
          <w:left w:val="nil"/>
          <w:bottom w:val="nil"/>
          <w:right w:val="nil"/>
          <w:between w:val="nil"/>
        </w:pBdr>
        <w:spacing w:after="0"/>
        <w:jc w:val="both"/>
      </w:pPr>
      <w:r>
        <w:rPr>
          <w:color w:val="000000"/>
        </w:rPr>
        <w:t xml:space="preserve">Speeches by expert(s) </w:t>
      </w:r>
      <w:r>
        <w:rPr>
          <w:color w:val="000000"/>
        </w:rPr>
        <w:tab/>
      </w:r>
      <w:r>
        <w:rPr>
          <w:color w:val="000000"/>
        </w:rPr>
        <w:tab/>
      </w:r>
      <w:r w:rsidR="00275FA4">
        <w:rPr>
          <w:color w:val="000000"/>
        </w:rPr>
        <w:tab/>
      </w:r>
      <w:r>
        <w:rPr>
          <w:color w:val="000000"/>
        </w:rPr>
        <w:t>1 – 2 – 3 – 4 – 5</w:t>
      </w:r>
      <w:r>
        <w:rPr>
          <w:color w:val="000000"/>
        </w:rPr>
        <w:tab/>
      </w:r>
      <w:r>
        <w:rPr>
          <w:color w:val="000000"/>
        </w:rPr>
        <w:tab/>
        <w:t>□ cannot say</w:t>
      </w:r>
    </w:p>
    <w:p w14:paraId="078B80A4" w14:textId="77777777" w:rsidR="00A86748" w:rsidRDefault="00A86748" w:rsidP="0076621F">
      <w:pPr>
        <w:pBdr>
          <w:top w:val="nil"/>
          <w:left w:val="nil"/>
          <w:bottom w:val="nil"/>
          <w:right w:val="nil"/>
          <w:between w:val="nil"/>
        </w:pBdr>
        <w:spacing w:after="0"/>
        <w:ind w:left="720"/>
        <w:jc w:val="both"/>
        <w:rPr>
          <w:color w:val="000000"/>
        </w:rPr>
      </w:pPr>
    </w:p>
    <w:p w14:paraId="0DD2C329" w14:textId="77777777" w:rsidR="00A86748" w:rsidRDefault="00431B4C" w:rsidP="0076621F">
      <w:pPr>
        <w:numPr>
          <w:ilvl w:val="0"/>
          <w:numId w:val="3"/>
        </w:numPr>
        <w:pBdr>
          <w:top w:val="nil"/>
          <w:left w:val="nil"/>
          <w:bottom w:val="nil"/>
          <w:right w:val="nil"/>
          <w:between w:val="nil"/>
        </w:pBdr>
        <w:spacing w:after="0"/>
        <w:jc w:val="both"/>
      </w:pPr>
      <w:r>
        <w:rPr>
          <w:color w:val="000000"/>
        </w:rPr>
        <w:t>Discussing the solutions</w:t>
      </w:r>
      <w:r>
        <w:rPr>
          <w:color w:val="000000"/>
        </w:rPr>
        <w:tab/>
      </w:r>
      <w:r>
        <w:rPr>
          <w:color w:val="000000"/>
        </w:rPr>
        <w:tab/>
      </w:r>
      <w:r>
        <w:rPr>
          <w:color w:val="000000"/>
        </w:rPr>
        <w:tab/>
        <w:t>1 – 2 – 3 – 4 – 5</w:t>
      </w:r>
      <w:r>
        <w:rPr>
          <w:color w:val="000000"/>
        </w:rPr>
        <w:tab/>
      </w:r>
      <w:r>
        <w:rPr>
          <w:color w:val="000000"/>
        </w:rPr>
        <w:tab/>
        <w:t>□ cannot say</w:t>
      </w:r>
    </w:p>
    <w:p w14:paraId="09988D04" w14:textId="77777777" w:rsidR="00C91373" w:rsidRDefault="00C91373" w:rsidP="0076621F">
      <w:pPr>
        <w:jc w:val="both"/>
        <w:rPr>
          <w:b/>
        </w:rPr>
      </w:pPr>
    </w:p>
    <w:p w14:paraId="306CAA8E" w14:textId="7E57CE76" w:rsidR="00A86748" w:rsidRDefault="00431B4C" w:rsidP="0076621F">
      <w:pPr>
        <w:jc w:val="both"/>
        <w:rPr>
          <w:b/>
        </w:rPr>
      </w:pPr>
      <w:r>
        <w:rPr>
          <w:b/>
        </w:rPr>
        <w:t>12. What could have been done better</w:t>
      </w:r>
      <w:r w:rsidR="00275FA4" w:rsidRPr="00275FA4">
        <w:rPr>
          <w:b/>
        </w:rPr>
        <w:t xml:space="preserve"> </w:t>
      </w:r>
      <w:r w:rsidR="00275FA4">
        <w:rPr>
          <w:b/>
        </w:rPr>
        <w:t>at the council you attended</w:t>
      </w:r>
      <w:r>
        <w:rPr>
          <w:b/>
        </w:rPr>
        <w:t>? Was anything missing?</w:t>
      </w:r>
    </w:p>
    <w:p w14:paraId="53D7C454" w14:textId="77777777" w:rsidR="00A86748" w:rsidRDefault="00431B4C" w:rsidP="0076621F">
      <w:pPr>
        <w:jc w:val="both"/>
      </w:pPr>
      <w:r>
        <w:t>......................................................................................................................................................................................................................................................................................................................................................................................................................................................................................................................................................</w:t>
      </w:r>
    </w:p>
    <w:p w14:paraId="186AEDD5" w14:textId="77777777" w:rsidR="00A86748" w:rsidRDefault="00431B4C" w:rsidP="0076621F">
      <w:pPr>
        <w:jc w:val="both"/>
      </w:pPr>
      <w:r>
        <w:rPr>
          <w:b/>
        </w:rPr>
        <w:t>13. If you have any other thoughts about the local council you attended, please share them below:</w:t>
      </w:r>
    </w:p>
    <w:p w14:paraId="5932D094" w14:textId="77777777" w:rsidR="00A86748" w:rsidRDefault="00431B4C" w:rsidP="0076621F">
      <w:pPr>
        <w:jc w:val="both"/>
      </w:pPr>
      <w:r>
        <w:t>......................................................................................................................................................................................................................................................................................................................................................................................................................................................................................................................................................</w:t>
      </w:r>
    </w:p>
    <w:p w14:paraId="0D78B38E" w14:textId="77777777" w:rsidR="00A86748" w:rsidRDefault="00A86748" w:rsidP="0076621F">
      <w:pPr>
        <w:jc w:val="both"/>
        <w:rPr>
          <w:b/>
          <w:u w:val="single"/>
        </w:rPr>
      </w:pPr>
    </w:p>
    <w:p w14:paraId="6A8D16BD" w14:textId="77777777" w:rsidR="00A86748" w:rsidRDefault="00431B4C" w:rsidP="0076621F">
      <w:pPr>
        <w:jc w:val="both"/>
        <w:rPr>
          <w:b/>
          <w:u w:val="single"/>
        </w:rPr>
      </w:pPr>
      <w:r>
        <w:rPr>
          <w:b/>
          <w:u w:val="single"/>
        </w:rPr>
        <w:t>Part 5. Personal data</w:t>
      </w:r>
    </w:p>
    <w:p w14:paraId="41AE4DCA" w14:textId="77777777" w:rsidR="00A86748" w:rsidRDefault="00431B4C" w:rsidP="0076621F">
      <w:pPr>
        <w:jc w:val="both"/>
      </w:pPr>
      <w:r>
        <w:t>Please provide your personal data</w:t>
      </w:r>
    </w:p>
    <w:p w14:paraId="56EB2542" w14:textId="77777777" w:rsidR="00A86748" w:rsidRDefault="00431B4C" w:rsidP="0076621F">
      <w:pPr>
        <w:jc w:val="both"/>
        <w:rPr>
          <w:b/>
        </w:rPr>
      </w:pPr>
      <w:r>
        <w:rPr>
          <w:b/>
        </w:rPr>
        <w:t>14. Gender</w:t>
      </w:r>
    </w:p>
    <w:p w14:paraId="16013DE1" w14:textId="77777777" w:rsidR="00A86748" w:rsidRDefault="00431B4C" w:rsidP="0076621F">
      <w:pPr>
        <w:numPr>
          <w:ilvl w:val="0"/>
          <w:numId w:val="7"/>
        </w:numPr>
        <w:pBdr>
          <w:top w:val="nil"/>
          <w:left w:val="nil"/>
          <w:bottom w:val="nil"/>
          <w:right w:val="nil"/>
          <w:between w:val="nil"/>
        </w:pBdr>
        <w:spacing w:after="0"/>
        <w:jc w:val="both"/>
      </w:pPr>
      <w:r>
        <w:rPr>
          <w:color w:val="000000"/>
        </w:rPr>
        <w:t>Female</w:t>
      </w:r>
    </w:p>
    <w:p w14:paraId="48AF9F9A" w14:textId="77777777" w:rsidR="00A86748" w:rsidRDefault="00431B4C" w:rsidP="0076621F">
      <w:pPr>
        <w:numPr>
          <w:ilvl w:val="0"/>
          <w:numId w:val="7"/>
        </w:numPr>
        <w:pBdr>
          <w:top w:val="nil"/>
          <w:left w:val="nil"/>
          <w:bottom w:val="nil"/>
          <w:right w:val="nil"/>
          <w:between w:val="nil"/>
        </w:pBdr>
        <w:spacing w:after="0"/>
        <w:jc w:val="both"/>
      </w:pPr>
      <w:r>
        <w:rPr>
          <w:color w:val="000000"/>
        </w:rPr>
        <w:t>Male</w:t>
      </w:r>
    </w:p>
    <w:p w14:paraId="148ABFFF" w14:textId="77777777" w:rsidR="00A86748" w:rsidRDefault="00431B4C" w:rsidP="0076621F">
      <w:pPr>
        <w:numPr>
          <w:ilvl w:val="0"/>
          <w:numId w:val="7"/>
        </w:numPr>
        <w:pBdr>
          <w:top w:val="nil"/>
          <w:left w:val="nil"/>
          <w:bottom w:val="nil"/>
          <w:right w:val="nil"/>
          <w:between w:val="nil"/>
        </w:pBdr>
        <w:spacing w:after="0"/>
        <w:jc w:val="both"/>
      </w:pPr>
      <w:r>
        <w:rPr>
          <w:color w:val="000000"/>
        </w:rPr>
        <w:t>Other</w:t>
      </w:r>
    </w:p>
    <w:p w14:paraId="29F46671" w14:textId="77777777" w:rsidR="00A86748" w:rsidRDefault="00431B4C" w:rsidP="0076621F">
      <w:pPr>
        <w:numPr>
          <w:ilvl w:val="0"/>
          <w:numId w:val="7"/>
        </w:numPr>
        <w:pBdr>
          <w:top w:val="nil"/>
          <w:left w:val="nil"/>
          <w:bottom w:val="nil"/>
          <w:right w:val="nil"/>
          <w:between w:val="nil"/>
        </w:pBdr>
        <w:jc w:val="both"/>
      </w:pPr>
      <w:r>
        <w:rPr>
          <w:color w:val="000000"/>
        </w:rPr>
        <w:t>Prefer not to say</w:t>
      </w:r>
    </w:p>
    <w:p w14:paraId="562E50B0" w14:textId="77777777" w:rsidR="00A86748" w:rsidRDefault="00431B4C" w:rsidP="0076621F">
      <w:pPr>
        <w:jc w:val="both"/>
      </w:pPr>
      <w:r>
        <w:rPr>
          <w:b/>
        </w:rPr>
        <w:t>15. The year you were born:</w:t>
      </w:r>
      <w:r>
        <w:t xml:space="preserve"> ......................................</w:t>
      </w:r>
    </w:p>
    <w:p w14:paraId="564A4918" w14:textId="1FC14DCC" w:rsidR="00A86748" w:rsidRDefault="00431B4C" w:rsidP="0076621F">
      <w:pPr>
        <w:spacing w:after="103" w:line="265" w:lineRule="auto"/>
        <w:ind w:right="55"/>
        <w:jc w:val="both"/>
        <w:rPr>
          <w:b/>
        </w:rPr>
      </w:pPr>
      <w:r>
        <w:rPr>
          <w:b/>
        </w:rPr>
        <w:t>16. What is your highest level of education?</w:t>
      </w:r>
    </w:p>
    <w:p w14:paraId="55D24B52" w14:textId="7FA07C2D" w:rsidR="00985834" w:rsidRPr="00985834" w:rsidRDefault="00985834" w:rsidP="0076621F">
      <w:pPr>
        <w:spacing w:after="103" w:line="265" w:lineRule="auto"/>
        <w:ind w:right="55"/>
        <w:jc w:val="both"/>
        <w:rPr>
          <w:i/>
        </w:rPr>
      </w:pPr>
      <w:r w:rsidRPr="00985834">
        <w:rPr>
          <w:i/>
        </w:rPr>
        <w:t>The following levels of education correspond to the Polish schooling system. Please adapt them to fit your country’s system.</w:t>
      </w:r>
    </w:p>
    <w:p w14:paraId="7AE2FB3A" w14:textId="77777777" w:rsidR="00A86748" w:rsidRDefault="00431B4C" w:rsidP="0076621F">
      <w:pPr>
        <w:numPr>
          <w:ilvl w:val="0"/>
          <w:numId w:val="8"/>
        </w:numPr>
        <w:pBdr>
          <w:top w:val="nil"/>
          <w:left w:val="nil"/>
          <w:bottom w:val="nil"/>
          <w:right w:val="nil"/>
          <w:between w:val="nil"/>
        </w:pBdr>
        <w:spacing w:after="0" w:line="265" w:lineRule="auto"/>
        <w:ind w:right="55"/>
        <w:jc w:val="both"/>
      </w:pPr>
      <w:r>
        <w:rPr>
          <w:color w:val="000000"/>
        </w:rPr>
        <w:t>No education</w:t>
      </w:r>
    </w:p>
    <w:p w14:paraId="70CCD448" w14:textId="77777777" w:rsidR="00A86748" w:rsidRDefault="00431B4C" w:rsidP="0076621F">
      <w:pPr>
        <w:numPr>
          <w:ilvl w:val="0"/>
          <w:numId w:val="8"/>
        </w:numPr>
        <w:pBdr>
          <w:top w:val="nil"/>
          <w:left w:val="nil"/>
          <w:bottom w:val="nil"/>
          <w:right w:val="nil"/>
          <w:between w:val="nil"/>
        </w:pBdr>
        <w:spacing w:after="0" w:line="265" w:lineRule="auto"/>
        <w:ind w:right="55"/>
        <w:jc w:val="both"/>
      </w:pPr>
      <w:r>
        <w:rPr>
          <w:color w:val="000000"/>
        </w:rPr>
        <w:t>Primary</w:t>
      </w:r>
    </w:p>
    <w:p w14:paraId="7CF8C3DD" w14:textId="77777777" w:rsidR="00A86748" w:rsidRDefault="00431B4C" w:rsidP="0076621F">
      <w:pPr>
        <w:numPr>
          <w:ilvl w:val="0"/>
          <w:numId w:val="8"/>
        </w:numPr>
        <w:pBdr>
          <w:top w:val="nil"/>
          <w:left w:val="nil"/>
          <w:bottom w:val="nil"/>
          <w:right w:val="nil"/>
          <w:between w:val="nil"/>
        </w:pBdr>
        <w:spacing w:after="0" w:line="265" w:lineRule="auto"/>
        <w:ind w:right="55"/>
        <w:jc w:val="both"/>
      </w:pPr>
      <w:r>
        <w:rPr>
          <w:color w:val="000000"/>
        </w:rPr>
        <w:t>Lower secondary</w:t>
      </w:r>
    </w:p>
    <w:p w14:paraId="6E7F0346" w14:textId="77777777" w:rsidR="00A86748" w:rsidRDefault="00431B4C" w:rsidP="0076621F">
      <w:pPr>
        <w:numPr>
          <w:ilvl w:val="0"/>
          <w:numId w:val="8"/>
        </w:numPr>
        <w:pBdr>
          <w:top w:val="nil"/>
          <w:left w:val="nil"/>
          <w:bottom w:val="nil"/>
          <w:right w:val="nil"/>
          <w:between w:val="nil"/>
        </w:pBdr>
        <w:spacing w:after="0" w:line="265" w:lineRule="auto"/>
        <w:ind w:right="55"/>
        <w:jc w:val="both"/>
      </w:pPr>
      <w:r>
        <w:rPr>
          <w:color w:val="000000"/>
        </w:rPr>
        <w:t>Lower secondary vocational</w:t>
      </w:r>
    </w:p>
    <w:p w14:paraId="19AD765D" w14:textId="77777777" w:rsidR="00A86748" w:rsidRDefault="00431B4C" w:rsidP="0076621F">
      <w:pPr>
        <w:numPr>
          <w:ilvl w:val="0"/>
          <w:numId w:val="8"/>
        </w:numPr>
        <w:pBdr>
          <w:top w:val="nil"/>
          <w:left w:val="nil"/>
          <w:bottom w:val="nil"/>
          <w:right w:val="nil"/>
          <w:between w:val="nil"/>
        </w:pBdr>
        <w:spacing w:after="0" w:line="265" w:lineRule="auto"/>
        <w:ind w:right="55"/>
        <w:jc w:val="both"/>
      </w:pPr>
      <w:r>
        <w:rPr>
          <w:color w:val="000000"/>
        </w:rPr>
        <w:t>Upper secondary general education</w:t>
      </w:r>
    </w:p>
    <w:p w14:paraId="2EA290D9" w14:textId="77777777" w:rsidR="00A86748" w:rsidRDefault="00431B4C" w:rsidP="0076621F">
      <w:pPr>
        <w:numPr>
          <w:ilvl w:val="0"/>
          <w:numId w:val="8"/>
        </w:numPr>
        <w:pBdr>
          <w:top w:val="nil"/>
          <w:left w:val="nil"/>
          <w:bottom w:val="nil"/>
          <w:right w:val="nil"/>
          <w:between w:val="nil"/>
        </w:pBdr>
        <w:spacing w:after="0" w:line="265" w:lineRule="auto"/>
        <w:ind w:right="55"/>
        <w:jc w:val="both"/>
      </w:pPr>
      <w:r>
        <w:rPr>
          <w:color w:val="000000"/>
        </w:rPr>
        <w:lastRenderedPageBreak/>
        <w:t>Upper secondary vocational</w:t>
      </w:r>
    </w:p>
    <w:p w14:paraId="2D9B9E1D" w14:textId="415FFA7F" w:rsidR="00A86748" w:rsidRDefault="00431B4C" w:rsidP="0076621F">
      <w:pPr>
        <w:numPr>
          <w:ilvl w:val="0"/>
          <w:numId w:val="8"/>
        </w:numPr>
        <w:pBdr>
          <w:top w:val="nil"/>
          <w:left w:val="nil"/>
          <w:bottom w:val="nil"/>
          <w:right w:val="nil"/>
          <w:between w:val="nil"/>
        </w:pBdr>
        <w:spacing w:after="0" w:line="265" w:lineRule="auto"/>
        <w:ind w:right="55"/>
        <w:jc w:val="both"/>
      </w:pPr>
      <w:r>
        <w:rPr>
          <w:color w:val="000000"/>
        </w:rPr>
        <w:t>Post-secondary</w:t>
      </w:r>
      <w:r w:rsidR="0076621F">
        <w:rPr>
          <w:color w:val="000000"/>
        </w:rPr>
        <w:t xml:space="preserve">  </w:t>
      </w:r>
    </w:p>
    <w:p w14:paraId="460D8ABD" w14:textId="24D69E98" w:rsidR="00A86748" w:rsidRDefault="00431B4C" w:rsidP="0076621F">
      <w:pPr>
        <w:numPr>
          <w:ilvl w:val="0"/>
          <w:numId w:val="8"/>
        </w:numPr>
        <w:pBdr>
          <w:top w:val="nil"/>
          <w:left w:val="nil"/>
          <w:bottom w:val="nil"/>
          <w:right w:val="nil"/>
          <w:between w:val="nil"/>
        </w:pBdr>
        <w:spacing w:after="103" w:line="265" w:lineRule="auto"/>
        <w:ind w:right="55"/>
        <w:jc w:val="both"/>
      </w:pPr>
      <w:r>
        <w:rPr>
          <w:color w:val="000000"/>
        </w:rPr>
        <w:t>Higher</w:t>
      </w:r>
      <w:r w:rsidR="00BC53CC">
        <w:rPr>
          <w:color w:val="000000"/>
        </w:rPr>
        <w:t xml:space="preserve"> (university)</w:t>
      </w:r>
    </w:p>
    <w:p w14:paraId="0990C827" w14:textId="77777777" w:rsidR="00A86748" w:rsidRDefault="00431B4C" w:rsidP="0076621F">
      <w:pPr>
        <w:spacing w:after="103" w:line="265" w:lineRule="auto"/>
        <w:ind w:right="55"/>
        <w:jc w:val="both"/>
        <w:rPr>
          <w:b/>
        </w:rPr>
      </w:pPr>
      <w:r>
        <w:rPr>
          <w:b/>
        </w:rPr>
        <w:t>17. What size is the town/city where you live?</w:t>
      </w:r>
    </w:p>
    <w:p w14:paraId="125B3093" w14:textId="77777777" w:rsidR="00A86748" w:rsidRDefault="00431B4C" w:rsidP="0076621F">
      <w:pPr>
        <w:numPr>
          <w:ilvl w:val="0"/>
          <w:numId w:val="10"/>
        </w:numPr>
        <w:pBdr>
          <w:top w:val="nil"/>
          <w:left w:val="nil"/>
          <w:bottom w:val="nil"/>
          <w:right w:val="nil"/>
          <w:between w:val="nil"/>
        </w:pBdr>
        <w:spacing w:after="0" w:line="265" w:lineRule="auto"/>
        <w:ind w:right="55"/>
        <w:jc w:val="both"/>
      </w:pPr>
      <w:r>
        <w:rPr>
          <w:color w:val="000000"/>
        </w:rPr>
        <w:t>City of 100,000-500,000 inhabitants</w:t>
      </w:r>
    </w:p>
    <w:p w14:paraId="4F6337EA" w14:textId="77777777" w:rsidR="00A86748" w:rsidRDefault="00431B4C" w:rsidP="0076621F">
      <w:pPr>
        <w:numPr>
          <w:ilvl w:val="0"/>
          <w:numId w:val="10"/>
        </w:numPr>
        <w:pBdr>
          <w:top w:val="nil"/>
          <w:left w:val="nil"/>
          <w:bottom w:val="nil"/>
          <w:right w:val="nil"/>
          <w:between w:val="nil"/>
        </w:pBdr>
        <w:spacing w:after="0" w:line="265" w:lineRule="auto"/>
        <w:ind w:right="55"/>
        <w:jc w:val="both"/>
      </w:pPr>
      <w:r>
        <w:rPr>
          <w:color w:val="000000"/>
        </w:rPr>
        <w:t>Town of 50,000-100,000 inhabitants</w:t>
      </w:r>
    </w:p>
    <w:p w14:paraId="2C64F4E9" w14:textId="77777777" w:rsidR="00A86748" w:rsidRDefault="00431B4C" w:rsidP="0076621F">
      <w:pPr>
        <w:numPr>
          <w:ilvl w:val="0"/>
          <w:numId w:val="10"/>
        </w:numPr>
        <w:pBdr>
          <w:top w:val="nil"/>
          <w:left w:val="nil"/>
          <w:bottom w:val="nil"/>
          <w:right w:val="nil"/>
          <w:between w:val="nil"/>
        </w:pBdr>
        <w:spacing w:after="0" w:line="265" w:lineRule="auto"/>
        <w:ind w:right="55"/>
        <w:jc w:val="both"/>
      </w:pPr>
      <w:r>
        <w:rPr>
          <w:color w:val="000000"/>
        </w:rPr>
        <w:t xml:space="preserve">Town below 50,000 inhabitants </w:t>
      </w:r>
    </w:p>
    <w:p w14:paraId="38144D83" w14:textId="77777777" w:rsidR="00A86748" w:rsidRDefault="00431B4C" w:rsidP="0076621F">
      <w:pPr>
        <w:numPr>
          <w:ilvl w:val="0"/>
          <w:numId w:val="10"/>
        </w:numPr>
        <w:pBdr>
          <w:top w:val="nil"/>
          <w:left w:val="nil"/>
          <w:bottom w:val="nil"/>
          <w:right w:val="nil"/>
          <w:between w:val="nil"/>
        </w:pBdr>
        <w:spacing w:after="103" w:line="265" w:lineRule="auto"/>
        <w:ind w:right="55"/>
        <w:jc w:val="both"/>
      </w:pPr>
      <w:r>
        <w:rPr>
          <w:color w:val="000000"/>
        </w:rPr>
        <w:t>Village</w:t>
      </w:r>
    </w:p>
    <w:p w14:paraId="3C7D3998" w14:textId="77777777" w:rsidR="00A86748" w:rsidRDefault="00431B4C" w:rsidP="0076621F">
      <w:pPr>
        <w:spacing w:after="103" w:line="265" w:lineRule="auto"/>
        <w:ind w:right="55"/>
        <w:jc w:val="both"/>
        <w:rPr>
          <w:i/>
          <w:color w:val="7F7F7F"/>
        </w:rPr>
      </w:pPr>
      <w:r>
        <w:rPr>
          <w:b/>
        </w:rPr>
        <w:t xml:space="preserve">18. Do you represent any of the institutions listed below? </w:t>
      </w:r>
      <w:r>
        <w:rPr>
          <w:i/>
          <w:color w:val="7F7F7F"/>
        </w:rPr>
        <w:t>[Optional question]</w:t>
      </w:r>
    </w:p>
    <w:p w14:paraId="2B175D1A" w14:textId="77777777" w:rsidR="00A86748" w:rsidRDefault="00431B4C" w:rsidP="0076621F">
      <w:pPr>
        <w:spacing w:after="103" w:line="265" w:lineRule="auto"/>
        <w:ind w:right="55"/>
        <w:jc w:val="both"/>
        <w:rPr>
          <w:b/>
        </w:rPr>
      </w:pPr>
      <w:r>
        <w:rPr>
          <w:b/>
        </w:rPr>
        <w:t>Select all relevant institutions.</w:t>
      </w:r>
    </w:p>
    <w:p w14:paraId="3A5B82F7" w14:textId="77777777" w:rsidR="00A86748" w:rsidRDefault="00431B4C" w:rsidP="0076621F">
      <w:pPr>
        <w:numPr>
          <w:ilvl w:val="0"/>
          <w:numId w:val="9"/>
        </w:numPr>
        <w:pBdr>
          <w:top w:val="nil"/>
          <w:left w:val="nil"/>
          <w:bottom w:val="nil"/>
          <w:right w:val="nil"/>
          <w:between w:val="nil"/>
        </w:pBdr>
        <w:spacing w:after="0" w:line="265" w:lineRule="auto"/>
        <w:ind w:right="55" w:hanging="360"/>
        <w:jc w:val="both"/>
      </w:pPr>
      <w:r>
        <w:rPr>
          <w:color w:val="181717"/>
          <w:sz w:val="24"/>
          <w:szCs w:val="24"/>
        </w:rPr>
        <w:t>Local government</w:t>
      </w:r>
    </w:p>
    <w:p w14:paraId="63BC135F" w14:textId="77777777" w:rsidR="00A86748" w:rsidRDefault="00431B4C" w:rsidP="0076621F">
      <w:pPr>
        <w:numPr>
          <w:ilvl w:val="0"/>
          <w:numId w:val="9"/>
        </w:numPr>
        <w:pBdr>
          <w:top w:val="nil"/>
          <w:left w:val="nil"/>
          <w:bottom w:val="nil"/>
          <w:right w:val="nil"/>
          <w:between w:val="nil"/>
        </w:pBdr>
        <w:spacing w:after="0" w:line="265" w:lineRule="auto"/>
        <w:ind w:right="55" w:hanging="360"/>
        <w:jc w:val="both"/>
      </w:pPr>
      <w:r>
        <w:rPr>
          <w:color w:val="181717"/>
          <w:sz w:val="24"/>
          <w:szCs w:val="24"/>
        </w:rPr>
        <w:t>Central authorities</w:t>
      </w:r>
    </w:p>
    <w:p w14:paraId="414014F4" w14:textId="77777777" w:rsidR="00A86748" w:rsidRDefault="00431B4C" w:rsidP="0076621F">
      <w:pPr>
        <w:numPr>
          <w:ilvl w:val="0"/>
          <w:numId w:val="9"/>
        </w:numPr>
        <w:pBdr>
          <w:top w:val="nil"/>
          <w:left w:val="nil"/>
          <w:bottom w:val="nil"/>
          <w:right w:val="nil"/>
          <w:between w:val="nil"/>
        </w:pBdr>
        <w:spacing w:after="0" w:line="265" w:lineRule="auto"/>
        <w:ind w:right="55" w:hanging="360"/>
        <w:jc w:val="both"/>
      </w:pPr>
      <w:r>
        <w:rPr>
          <w:color w:val="181717"/>
          <w:sz w:val="24"/>
          <w:szCs w:val="24"/>
        </w:rPr>
        <w:t>Community of residents</w:t>
      </w:r>
    </w:p>
    <w:p w14:paraId="5270AEA1" w14:textId="77777777" w:rsidR="00A86748" w:rsidRDefault="00431B4C" w:rsidP="0076621F">
      <w:pPr>
        <w:numPr>
          <w:ilvl w:val="0"/>
          <w:numId w:val="9"/>
        </w:numPr>
        <w:pBdr>
          <w:top w:val="nil"/>
          <w:left w:val="nil"/>
          <w:bottom w:val="nil"/>
          <w:right w:val="nil"/>
          <w:between w:val="nil"/>
        </w:pBdr>
        <w:spacing w:after="0" w:line="265" w:lineRule="auto"/>
        <w:ind w:right="55" w:hanging="360"/>
        <w:jc w:val="both"/>
      </w:pPr>
      <w:r>
        <w:rPr>
          <w:color w:val="181717"/>
          <w:sz w:val="24"/>
          <w:szCs w:val="24"/>
        </w:rPr>
        <w:t xml:space="preserve">Non-governmental organization or association </w:t>
      </w:r>
    </w:p>
    <w:p w14:paraId="47E83619" w14:textId="77777777" w:rsidR="00A86748" w:rsidRDefault="00431B4C" w:rsidP="0076621F">
      <w:pPr>
        <w:numPr>
          <w:ilvl w:val="0"/>
          <w:numId w:val="9"/>
        </w:numPr>
        <w:pBdr>
          <w:top w:val="nil"/>
          <w:left w:val="nil"/>
          <w:bottom w:val="nil"/>
          <w:right w:val="nil"/>
          <w:between w:val="nil"/>
        </w:pBdr>
        <w:spacing w:after="0" w:line="265" w:lineRule="auto"/>
        <w:ind w:right="55" w:hanging="360"/>
        <w:jc w:val="both"/>
      </w:pPr>
      <w:r>
        <w:rPr>
          <w:color w:val="181717"/>
          <w:sz w:val="24"/>
          <w:szCs w:val="24"/>
        </w:rPr>
        <w:t>Religious association</w:t>
      </w:r>
    </w:p>
    <w:p w14:paraId="32702E3B" w14:textId="77777777" w:rsidR="00A86748" w:rsidRDefault="00431B4C" w:rsidP="0076621F">
      <w:pPr>
        <w:numPr>
          <w:ilvl w:val="0"/>
          <w:numId w:val="9"/>
        </w:numPr>
        <w:pBdr>
          <w:top w:val="nil"/>
          <w:left w:val="nil"/>
          <w:bottom w:val="nil"/>
          <w:right w:val="nil"/>
          <w:between w:val="nil"/>
        </w:pBdr>
        <w:spacing w:after="0" w:line="265" w:lineRule="auto"/>
        <w:ind w:right="55" w:hanging="360"/>
        <w:jc w:val="both"/>
      </w:pPr>
      <w:r>
        <w:rPr>
          <w:color w:val="181717"/>
          <w:sz w:val="24"/>
          <w:szCs w:val="24"/>
        </w:rPr>
        <w:t>Social welfare institution</w:t>
      </w:r>
    </w:p>
    <w:p w14:paraId="14AA5C69" w14:textId="77777777" w:rsidR="00A86748" w:rsidRDefault="00431B4C" w:rsidP="0076621F">
      <w:pPr>
        <w:numPr>
          <w:ilvl w:val="0"/>
          <w:numId w:val="9"/>
        </w:numPr>
        <w:pBdr>
          <w:top w:val="nil"/>
          <w:left w:val="nil"/>
          <w:bottom w:val="nil"/>
          <w:right w:val="nil"/>
          <w:between w:val="nil"/>
        </w:pBdr>
        <w:spacing w:after="398" w:line="265" w:lineRule="auto"/>
        <w:ind w:right="55" w:hanging="360"/>
        <w:jc w:val="both"/>
      </w:pPr>
      <w:r>
        <w:rPr>
          <w:color w:val="181717"/>
          <w:sz w:val="24"/>
          <w:szCs w:val="24"/>
        </w:rPr>
        <w:t>None of the above</w:t>
      </w:r>
    </w:p>
    <w:p w14:paraId="66A7ECDA" w14:textId="77777777" w:rsidR="00A86748" w:rsidRDefault="00431B4C" w:rsidP="0076621F">
      <w:pPr>
        <w:spacing w:after="398" w:line="265" w:lineRule="auto"/>
        <w:ind w:right="55"/>
        <w:jc w:val="both"/>
        <w:rPr>
          <w:i/>
        </w:rPr>
      </w:pPr>
      <w:r>
        <w:rPr>
          <w:i/>
        </w:rPr>
        <w:t>In the personal data section, you can include additional information about the respondents that may have an impact on what their opinions are about the process. In our case, we included questions aimed at checking whether the person concerned might be at risk of energy poverty. Example below:</w:t>
      </w:r>
      <w:bookmarkStart w:id="1" w:name="_GoBack"/>
      <w:bookmarkEnd w:id="1"/>
    </w:p>
    <w:p w14:paraId="533656B0" w14:textId="77777777" w:rsidR="00A86748" w:rsidRDefault="00431B4C" w:rsidP="0076621F">
      <w:pPr>
        <w:spacing w:after="103" w:line="265" w:lineRule="auto"/>
        <w:ind w:right="55"/>
        <w:jc w:val="both"/>
        <w:rPr>
          <w:b/>
        </w:rPr>
      </w:pPr>
      <w:r>
        <w:rPr>
          <w:b/>
        </w:rPr>
        <w:t xml:space="preserve">19. Are you experiencing any of the following problems? </w:t>
      </w:r>
    </w:p>
    <w:p w14:paraId="66A88290" w14:textId="77777777" w:rsidR="00A86748" w:rsidRDefault="00431B4C" w:rsidP="0076621F">
      <w:pPr>
        <w:spacing w:after="103" w:line="265" w:lineRule="auto"/>
        <w:ind w:right="55"/>
        <w:jc w:val="both"/>
        <w:rPr>
          <w:b/>
        </w:rPr>
      </w:pPr>
      <w:r>
        <w:rPr>
          <w:b/>
        </w:rPr>
        <w:t>Select all relevant problems:</w:t>
      </w:r>
    </w:p>
    <w:p w14:paraId="69A5CC57" w14:textId="77777777" w:rsidR="00A86748" w:rsidRDefault="00431B4C" w:rsidP="0076621F">
      <w:pPr>
        <w:numPr>
          <w:ilvl w:val="0"/>
          <w:numId w:val="5"/>
        </w:numPr>
        <w:pBdr>
          <w:top w:val="nil"/>
          <w:left w:val="nil"/>
          <w:bottom w:val="nil"/>
          <w:right w:val="nil"/>
          <w:between w:val="nil"/>
        </w:pBdr>
        <w:shd w:val="clear" w:color="auto" w:fill="92D050"/>
        <w:spacing w:after="0" w:line="265" w:lineRule="auto"/>
        <w:ind w:right="55" w:hanging="360"/>
        <w:jc w:val="both"/>
        <w:rPr>
          <w:color w:val="181717"/>
        </w:rPr>
      </w:pPr>
      <w:r>
        <w:rPr>
          <w:color w:val="181717"/>
        </w:rPr>
        <w:t>Your house/apartment is not warm enough in winter</w:t>
      </w:r>
    </w:p>
    <w:p w14:paraId="189D1361" w14:textId="77777777" w:rsidR="00A86748" w:rsidRDefault="00431B4C" w:rsidP="0076621F">
      <w:pPr>
        <w:numPr>
          <w:ilvl w:val="0"/>
          <w:numId w:val="5"/>
        </w:numPr>
        <w:pBdr>
          <w:top w:val="nil"/>
          <w:left w:val="nil"/>
          <w:bottom w:val="nil"/>
          <w:right w:val="nil"/>
          <w:between w:val="nil"/>
        </w:pBdr>
        <w:shd w:val="clear" w:color="auto" w:fill="92D050"/>
        <w:spacing w:after="0" w:line="265" w:lineRule="auto"/>
        <w:ind w:right="55" w:hanging="360"/>
        <w:jc w:val="both"/>
        <w:rPr>
          <w:color w:val="181717"/>
        </w:rPr>
      </w:pPr>
      <w:r>
        <w:rPr>
          <w:color w:val="181717"/>
        </w:rPr>
        <w:t>You live in a house/apartment whose technical condition or heating method translates into very high heating costs</w:t>
      </w:r>
    </w:p>
    <w:p w14:paraId="5CFD27AF" w14:textId="77777777" w:rsidR="00A86748" w:rsidRDefault="00431B4C" w:rsidP="0076621F">
      <w:pPr>
        <w:numPr>
          <w:ilvl w:val="0"/>
          <w:numId w:val="5"/>
        </w:numPr>
        <w:pBdr>
          <w:top w:val="nil"/>
          <w:left w:val="nil"/>
          <w:bottom w:val="nil"/>
          <w:right w:val="nil"/>
          <w:between w:val="nil"/>
        </w:pBdr>
        <w:shd w:val="clear" w:color="auto" w:fill="92D050"/>
        <w:spacing w:after="0" w:line="265" w:lineRule="auto"/>
        <w:ind w:right="55" w:hanging="360"/>
        <w:jc w:val="both"/>
        <w:rPr>
          <w:color w:val="181717"/>
        </w:rPr>
      </w:pPr>
      <w:r>
        <w:rPr>
          <w:color w:val="181717"/>
        </w:rPr>
        <w:t>Your household sometimes does not pay energy and/or heating bills on time due to excessive costs</w:t>
      </w:r>
    </w:p>
    <w:p w14:paraId="76E84E4C" w14:textId="77777777" w:rsidR="00A86748" w:rsidRDefault="00431B4C" w:rsidP="0076621F">
      <w:pPr>
        <w:numPr>
          <w:ilvl w:val="0"/>
          <w:numId w:val="5"/>
        </w:numPr>
        <w:pBdr>
          <w:top w:val="nil"/>
          <w:left w:val="nil"/>
          <w:bottom w:val="nil"/>
          <w:right w:val="nil"/>
          <w:between w:val="nil"/>
        </w:pBdr>
        <w:shd w:val="clear" w:color="auto" w:fill="92D050"/>
        <w:spacing w:after="0" w:line="265" w:lineRule="auto"/>
        <w:ind w:right="55" w:hanging="360"/>
        <w:jc w:val="both"/>
        <w:rPr>
          <w:color w:val="181717"/>
        </w:rPr>
      </w:pPr>
      <w:r>
        <w:rPr>
          <w:color w:val="181717"/>
        </w:rPr>
        <w:t>Your household’s heating and/or electricity expenses are so high that it causes a problem to your budget</w:t>
      </w:r>
    </w:p>
    <w:p w14:paraId="49109EC3" w14:textId="77777777" w:rsidR="00A86748" w:rsidRDefault="00431B4C" w:rsidP="0076621F">
      <w:pPr>
        <w:numPr>
          <w:ilvl w:val="0"/>
          <w:numId w:val="5"/>
        </w:numPr>
        <w:pBdr>
          <w:top w:val="nil"/>
          <w:left w:val="nil"/>
          <w:bottom w:val="nil"/>
          <w:right w:val="nil"/>
          <w:between w:val="nil"/>
        </w:pBdr>
        <w:shd w:val="clear" w:color="auto" w:fill="92D050"/>
        <w:spacing w:after="398" w:line="265" w:lineRule="auto"/>
        <w:ind w:right="55" w:hanging="360"/>
        <w:jc w:val="both"/>
        <w:rPr>
          <w:color w:val="181717"/>
        </w:rPr>
      </w:pPr>
      <w:r>
        <w:rPr>
          <w:color w:val="181717"/>
        </w:rPr>
        <w:t>None of these problems apply to me</w:t>
      </w:r>
    </w:p>
    <w:sectPr w:rsidR="00A86748">
      <w:footerReference w:type="default" r:id="rId7"/>
      <w:pgSz w:w="11906" w:h="16838"/>
      <w:pgMar w:top="1417" w:right="1417" w:bottom="1417" w:left="1417" w:header="708" w:footer="708" w:gutter="0"/>
      <w:pgNumType w:start="1"/>
      <w:cols w:space="70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E98517E" w16cex:dateUtc="2024-03-28T12:2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DD54EA" w14:textId="77777777" w:rsidR="00CC69BD" w:rsidRDefault="00CC69BD">
      <w:pPr>
        <w:spacing w:after="0" w:line="240" w:lineRule="auto"/>
      </w:pPr>
      <w:r>
        <w:separator/>
      </w:r>
    </w:p>
  </w:endnote>
  <w:endnote w:type="continuationSeparator" w:id="0">
    <w:p w14:paraId="1DAFBF77" w14:textId="77777777" w:rsidR="00CC69BD" w:rsidRDefault="00CC69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EE"/>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EE"/>
    <w:family w:val="swiss"/>
    <w:pitch w:val="variable"/>
    <w:sig w:usb0="E0002AFF" w:usb1="4000ACFF" w:usb2="00000001" w:usb3="00000000" w:csb0="000001FF" w:csb1="00000000"/>
  </w:font>
  <w:font w:name="Times New Roman">
    <w:panose1 w:val="02020603050405020304"/>
    <w:charset w:val="EE"/>
    <w:family w:val="roman"/>
    <w:pitch w:val="variable"/>
    <w:sig w:usb0="E0002A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AF06E3" w14:textId="77777777" w:rsidR="00A86748" w:rsidRDefault="00431B4C">
    <w:pPr>
      <w:pBdr>
        <w:top w:val="nil"/>
        <w:left w:val="nil"/>
        <w:bottom w:val="nil"/>
        <w:right w:val="nil"/>
        <w:between w:val="nil"/>
      </w:pBdr>
      <w:tabs>
        <w:tab w:val="center" w:pos="4536"/>
        <w:tab w:val="right" w:pos="9072"/>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76621F">
      <w:rPr>
        <w:noProof/>
        <w:color w:val="000000"/>
      </w:rPr>
      <w:t>1</w:t>
    </w:r>
    <w:r>
      <w:rPr>
        <w:color w:val="000000"/>
      </w:rPr>
      <w:fldChar w:fldCharType="end"/>
    </w:r>
  </w:p>
  <w:p w14:paraId="2DA7FBE5" w14:textId="77777777" w:rsidR="00A86748" w:rsidRDefault="00A86748">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1A8CE1" w14:textId="77777777" w:rsidR="00CC69BD" w:rsidRDefault="00CC69BD">
      <w:pPr>
        <w:spacing w:after="0" w:line="240" w:lineRule="auto"/>
      </w:pPr>
      <w:r>
        <w:separator/>
      </w:r>
    </w:p>
  </w:footnote>
  <w:footnote w:type="continuationSeparator" w:id="0">
    <w:p w14:paraId="7F1534F1" w14:textId="77777777" w:rsidR="00CC69BD" w:rsidRDefault="00CC69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968B1"/>
    <w:multiLevelType w:val="multilevel"/>
    <w:tmpl w:val="2A266A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C431E5"/>
    <w:multiLevelType w:val="multilevel"/>
    <w:tmpl w:val="AF1C51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91E6B26"/>
    <w:multiLevelType w:val="multilevel"/>
    <w:tmpl w:val="A6908F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EB03184"/>
    <w:multiLevelType w:val="multilevel"/>
    <w:tmpl w:val="801421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BDA24FC"/>
    <w:multiLevelType w:val="multilevel"/>
    <w:tmpl w:val="04EC1A2C"/>
    <w:lvl w:ilvl="0">
      <w:start w:val="1"/>
      <w:numFmt w:val="decimal"/>
      <w:lvlText w:val="%1."/>
      <w:lvlJc w:val="left"/>
      <w:pPr>
        <w:ind w:left="719" w:hanging="359"/>
      </w:pPr>
    </w:lvl>
    <w:lvl w:ilvl="1">
      <w:start w:val="1"/>
      <w:numFmt w:val="bullet"/>
      <w:lvlText w:val="o"/>
      <w:lvlJc w:val="left"/>
      <w:pPr>
        <w:ind w:left="1439" w:hanging="360"/>
      </w:pPr>
      <w:rPr>
        <w:rFonts w:ascii="Courier New" w:eastAsia="Courier New" w:hAnsi="Courier New" w:cs="Courier New"/>
      </w:rPr>
    </w:lvl>
    <w:lvl w:ilvl="2">
      <w:start w:val="1"/>
      <w:numFmt w:val="bullet"/>
      <w:lvlText w:val="▪"/>
      <w:lvlJc w:val="left"/>
      <w:pPr>
        <w:ind w:left="2159" w:hanging="360"/>
      </w:pPr>
      <w:rPr>
        <w:rFonts w:ascii="Noto Sans Symbols" w:eastAsia="Noto Sans Symbols" w:hAnsi="Noto Sans Symbols" w:cs="Noto Sans Symbols"/>
      </w:rPr>
    </w:lvl>
    <w:lvl w:ilvl="3">
      <w:start w:val="1"/>
      <w:numFmt w:val="bullet"/>
      <w:lvlText w:val="●"/>
      <w:lvlJc w:val="left"/>
      <w:pPr>
        <w:ind w:left="2879" w:hanging="360"/>
      </w:pPr>
      <w:rPr>
        <w:rFonts w:ascii="Noto Sans Symbols" w:eastAsia="Noto Sans Symbols" w:hAnsi="Noto Sans Symbols" w:cs="Noto Sans Symbols"/>
      </w:rPr>
    </w:lvl>
    <w:lvl w:ilvl="4">
      <w:start w:val="1"/>
      <w:numFmt w:val="bullet"/>
      <w:lvlText w:val="o"/>
      <w:lvlJc w:val="left"/>
      <w:pPr>
        <w:ind w:left="3599" w:hanging="360"/>
      </w:pPr>
      <w:rPr>
        <w:rFonts w:ascii="Courier New" w:eastAsia="Courier New" w:hAnsi="Courier New" w:cs="Courier New"/>
      </w:rPr>
    </w:lvl>
    <w:lvl w:ilvl="5">
      <w:start w:val="1"/>
      <w:numFmt w:val="bullet"/>
      <w:lvlText w:val="▪"/>
      <w:lvlJc w:val="left"/>
      <w:pPr>
        <w:ind w:left="4319" w:hanging="360"/>
      </w:pPr>
      <w:rPr>
        <w:rFonts w:ascii="Noto Sans Symbols" w:eastAsia="Noto Sans Symbols" w:hAnsi="Noto Sans Symbols" w:cs="Noto Sans Symbols"/>
      </w:rPr>
    </w:lvl>
    <w:lvl w:ilvl="6">
      <w:start w:val="1"/>
      <w:numFmt w:val="bullet"/>
      <w:lvlText w:val="●"/>
      <w:lvlJc w:val="left"/>
      <w:pPr>
        <w:ind w:left="5039" w:hanging="360"/>
      </w:pPr>
      <w:rPr>
        <w:rFonts w:ascii="Noto Sans Symbols" w:eastAsia="Noto Sans Symbols" w:hAnsi="Noto Sans Symbols" w:cs="Noto Sans Symbols"/>
      </w:rPr>
    </w:lvl>
    <w:lvl w:ilvl="7">
      <w:start w:val="1"/>
      <w:numFmt w:val="bullet"/>
      <w:lvlText w:val="o"/>
      <w:lvlJc w:val="left"/>
      <w:pPr>
        <w:ind w:left="5759" w:hanging="360"/>
      </w:pPr>
      <w:rPr>
        <w:rFonts w:ascii="Courier New" w:eastAsia="Courier New" w:hAnsi="Courier New" w:cs="Courier New"/>
      </w:rPr>
    </w:lvl>
    <w:lvl w:ilvl="8">
      <w:start w:val="1"/>
      <w:numFmt w:val="bullet"/>
      <w:lvlText w:val="▪"/>
      <w:lvlJc w:val="left"/>
      <w:pPr>
        <w:ind w:left="6479" w:hanging="360"/>
      </w:pPr>
      <w:rPr>
        <w:rFonts w:ascii="Noto Sans Symbols" w:eastAsia="Noto Sans Symbols" w:hAnsi="Noto Sans Symbols" w:cs="Noto Sans Symbols"/>
      </w:rPr>
    </w:lvl>
  </w:abstractNum>
  <w:abstractNum w:abstractNumId="5" w15:restartNumberingAfterBreak="0">
    <w:nsid w:val="349566E7"/>
    <w:multiLevelType w:val="multilevel"/>
    <w:tmpl w:val="F224F3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8E279B8"/>
    <w:multiLevelType w:val="multilevel"/>
    <w:tmpl w:val="A07C49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E543D0D"/>
    <w:multiLevelType w:val="multilevel"/>
    <w:tmpl w:val="952643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36642F3"/>
    <w:multiLevelType w:val="multilevel"/>
    <w:tmpl w:val="27AEBF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F243F97"/>
    <w:multiLevelType w:val="multilevel"/>
    <w:tmpl w:val="ADA65A28"/>
    <w:lvl w:ilvl="0">
      <w:start w:val="1"/>
      <w:numFmt w:val="decimal"/>
      <w:lvlText w:val="%1."/>
      <w:lvlJc w:val="left"/>
      <w:pPr>
        <w:ind w:left="719" w:hanging="359"/>
      </w:pPr>
    </w:lvl>
    <w:lvl w:ilvl="1">
      <w:start w:val="1"/>
      <w:numFmt w:val="bullet"/>
      <w:lvlText w:val="o"/>
      <w:lvlJc w:val="left"/>
      <w:pPr>
        <w:ind w:left="1439" w:hanging="360"/>
      </w:pPr>
      <w:rPr>
        <w:rFonts w:ascii="Courier New" w:eastAsia="Courier New" w:hAnsi="Courier New" w:cs="Courier New"/>
      </w:rPr>
    </w:lvl>
    <w:lvl w:ilvl="2">
      <w:start w:val="1"/>
      <w:numFmt w:val="bullet"/>
      <w:lvlText w:val="▪"/>
      <w:lvlJc w:val="left"/>
      <w:pPr>
        <w:ind w:left="2159" w:hanging="360"/>
      </w:pPr>
      <w:rPr>
        <w:rFonts w:ascii="Noto Sans Symbols" w:eastAsia="Noto Sans Symbols" w:hAnsi="Noto Sans Symbols" w:cs="Noto Sans Symbols"/>
      </w:rPr>
    </w:lvl>
    <w:lvl w:ilvl="3">
      <w:start w:val="1"/>
      <w:numFmt w:val="bullet"/>
      <w:lvlText w:val="●"/>
      <w:lvlJc w:val="left"/>
      <w:pPr>
        <w:ind w:left="2879" w:hanging="360"/>
      </w:pPr>
      <w:rPr>
        <w:rFonts w:ascii="Noto Sans Symbols" w:eastAsia="Noto Sans Symbols" w:hAnsi="Noto Sans Symbols" w:cs="Noto Sans Symbols"/>
      </w:rPr>
    </w:lvl>
    <w:lvl w:ilvl="4">
      <w:start w:val="1"/>
      <w:numFmt w:val="bullet"/>
      <w:lvlText w:val="o"/>
      <w:lvlJc w:val="left"/>
      <w:pPr>
        <w:ind w:left="3599" w:hanging="360"/>
      </w:pPr>
      <w:rPr>
        <w:rFonts w:ascii="Courier New" w:eastAsia="Courier New" w:hAnsi="Courier New" w:cs="Courier New"/>
      </w:rPr>
    </w:lvl>
    <w:lvl w:ilvl="5">
      <w:start w:val="1"/>
      <w:numFmt w:val="bullet"/>
      <w:lvlText w:val="▪"/>
      <w:lvlJc w:val="left"/>
      <w:pPr>
        <w:ind w:left="4319" w:hanging="360"/>
      </w:pPr>
      <w:rPr>
        <w:rFonts w:ascii="Noto Sans Symbols" w:eastAsia="Noto Sans Symbols" w:hAnsi="Noto Sans Symbols" w:cs="Noto Sans Symbols"/>
      </w:rPr>
    </w:lvl>
    <w:lvl w:ilvl="6">
      <w:start w:val="1"/>
      <w:numFmt w:val="bullet"/>
      <w:lvlText w:val="●"/>
      <w:lvlJc w:val="left"/>
      <w:pPr>
        <w:ind w:left="5039" w:hanging="360"/>
      </w:pPr>
      <w:rPr>
        <w:rFonts w:ascii="Noto Sans Symbols" w:eastAsia="Noto Sans Symbols" w:hAnsi="Noto Sans Symbols" w:cs="Noto Sans Symbols"/>
      </w:rPr>
    </w:lvl>
    <w:lvl w:ilvl="7">
      <w:start w:val="1"/>
      <w:numFmt w:val="bullet"/>
      <w:lvlText w:val="o"/>
      <w:lvlJc w:val="left"/>
      <w:pPr>
        <w:ind w:left="5759" w:hanging="360"/>
      </w:pPr>
      <w:rPr>
        <w:rFonts w:ascii="Courier New" w:eastAsia="Courier New" w:hAnsi="Courier New" w:cs="Courier New"/>
      </w:rPr>
    </w:lvl>
    <w:lvl w:ilvl="8">
      <w:start w:val="1"/>
      <w:numFmt w:val="bullet"/>
      <w:lvlText w:val="▪"/>
      <w:lvlJc w:val="left"/>
      <w:pPr>
        <w:ind w:left="6479" w:hanging="360"/>
      </w:pPr>
      <w:rPr>
        <w:rFonts w:ascii="Noto Sans Symbols" w:eastAsia="Noto Sans Symbols" w:hAnsi="Noto Sans Symbols" w:cs="Noto Sans Symbols"/>
      </w:rPr>
    </w:lvl>
  </w:abstractNum>
  <w:abstractNum w:abstractNumId="10" w15:restartNumberingAfterBreak="0">
    <w:nsid w:val="6E883891"/>
    <w:multiLevelType w:val="multilevel"/>
    <w:tmpl w:val="9CBEA6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4D30978"/>
    <w:multiLevelType w:val="multilevel"/>
    <w:tmpl w:val="F67222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0"/>
  </w:num>
  <w:num w:numId="3">
    <w:abstractNumId w:val="5"/>
  </w:num>
  <w:num w:numId="4">
    <w:abstractNumId w:val="8"/>
  </w:num>
  <w:num w:numId="5">
    <w:abstractNumId w:val="4"/>
  </w:num>
  <w:num w:numId="6">
    <w:abstractNumId w:val="11"/>
  </w:num>
  <w:num w:numId="7">
    <w:abstractNumId w:val="3"/>
  </w:num>
  <w:num w:numId="8">
    <w:abstractNumId w:val="6"/>
  </w:num>
  <w:num w:numId="9">
    <w:abstractNumId w:val="9"/>
  </w:num>
  <w:num w:numId="10">
    <w:abstractNumId w:val="0"/>
  </w:num>
  <w:num w:numId="11">
    <w:abstractNumId w:val="7"/>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6748"/>
    <w:rsid w:val="00275FA4"/>
    <w:rsid w:val="002D39C4"/>
    <w:rsid w:val="00431B4C"/>
    <w:rsid w:val="005E6AB4"/>
    <w:rsid w:val="0076621F"/>
    <w:rsid w:val="00774785"/>
    <w:rsid w:val="008201F2"/>
    <w:rsid w:val="00985834"/>
    <w:rsid w:val="00A605DF"/>
    <w:rsid w:val="00A750FC"/>
    <w:rsid w:val="00A86748"/>
    <w:rsid w:val="00AE6616"/>
    <w:rsid w:val="00BC53CC"/>
    <w:rsid w:val="00BC5E3B"/>
    <w:rsid w:val="00C42C00"/>
    <w:rsid w:val="00C42D48"/>
    <w:rsid w:val="00C91373"/>
    <w:rsid w:val="00CC69BD"/>
    <w:rsid w:val="00CC7549"/>
    <w:rsid w:val="00CE430F"/>
    <w:rsid w:val="00D578F7"/>
    <w:rsid w:val="00EB2B90"/>
    <w:rsid w:val="00F9309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17E91"/>
  <w15:docId w15:val="{EF2E2AAD-9AE7-4997-8E8F-BD35758BF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pl-P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80" w:after="120"/>
      <w:outlineLvl w:val="0"/>
    </w:pPr>
    <w:rPr>
      <w:b/>
      <w:sz w:val="48"/>
      <w:szCs w:val="48"/>
    </w:rPr>
  </w:style>
  <w:style w:type="paragraph" w:styleId="Nagwek2">
    <w:name w:val="heading 2"/>
    <w:basedOn w:val="Normalny"/>
    <w:next w:val="Normalny"/>
    <w:uiPriority w:val="9"/>
    <w:semiHidden/>
    <w:unhideWhenUsed/>
    <w:qFormat/>
    <w:pPr>
      <w:keepNext/>
      <w:keepLines/>
      <w:spacing w:before="360" w:after="80"/>
      <w:outlineLvl w:val="1"/>
    </w:pPr>
    <w:rPr>
      <w:b/>
      <w:sz w:val="36"/>
      <w:szCs w:val="3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character" w:styleId="Odwoaniedokomentarza">
    <w:name w:val="annotation reference"/>
    <w:basedOn w:val="Domylnaczcionkaakapitu"/>
    <w:uiPriority w:val="99"/>
    <w:semiHidden/>
    <w:unhideWhenUsed/>
    <w:rsid w:val="00BC53CC"/>
    <w:rPr>
      <w:sz w:val="16"/>
      <w:szCs w:val="16"/>
    </w:rPr>
  </w:style>
  <w:style w:type="paragraph" w:styleId="Tekstkomentarza">
    <w:name w:val="annotation text"/>
    <w:basedOn w:val="Normalny"/>
    <w:link w:val="TekstkomentarzaZnak"/>
    <w:uiPriority w:val="99"/>
    <w:unhideWhenUsed/>
    <w:rsid w:val="00BC53CC"/>
    <w:pPr>
      <w:spacing w:line="240" w:lineRule="auto"/>
    </w:pPr>
    <w:rPr>
      <w:sz w:val="20"/>
      <w:szCs w:val="20"/>
    </w:rPr>
  </w:style>
  <w:style w:type="character" w:customStyle="1" w:styleId="TekstkomentarzaZnak">
    <w:name w:val="Tekst komentarza Znak"/>
    <w:basedOn w:val="Domylnaczcionkaakapitu"/>
    <w:link w:val="Tekstkomentarza"/>
    <w:uiPriority w:val="99"/>
    <w:rsid w:val="00BC53CC"/>
    <w:rPr>
      <w:sz w:val="20"/>
      <w:szCs w:val="20"/>
    </w:rPr>
  </w:style>
  <w:style w:type="paragraph" w:styleId="Tematkomentarza">
    <w:name w:val="annotation subject"/>
    <w:basedOn w:val="Tekstkomentarza"/>
    <w:next w:val="Tekstkomentarza"/>
    <w:link w:val="TematkomentarzaZnak"/>
    <w:uiPriority w:val="99"/>
    <w:semiHidden/>
    <w:unhideWhenUsed/>
    <w:rsid w:val="00BC53CC"/>
    <w:rPr>
      <w:b/>
      <w:bCs/>
    </w:rPr>
  </w:style>
  <w:style w:type="character" w:customStyle="1" w:styleId="TematkomentarzaZnak">
    <w:name w:val="Temat komentarza Znak"/>
    <w:basedOn w:val="TekstkomentarzaZnak"/>
    <w:link w:val="Tematkomentarza"/>
    <w:uiPriority w:val="99"/>
    <w:semiHidden/>
    <w:rsid w:val="00BC53CC"/>
    <w:rPr>
      <w:b/>
      <w:bCs/>
      <w:sz w:val="20"/>
      <w:szCs w:val="20"/>
    </w:rPr>
  </w:style>
  <w:style w:type="paragraph" w:styleId="Tekstdymka">
    <w:name w:val="Balloon Text"/>
    <w:basedOn w:val="Normalny"/>
    <w:link w:val="TekstdymkaZnak"/>
    <w:uiPriority w:val="99"/>
    <w:semiHidden/>
    <w:unhideWhenUsed/>
    <w:rsid w:val="00C42D4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42D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1711</Words>
  <Characters>10268</Characters>
  <Application>Microsoft Office Word</Application>
  <DocSecurity>0</DocSecurity>
  <Lines>85</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Lewoc</dc:creator>
  <cp:lastModifiedBy>MariaBB</cp:lastModifiedBy>
  <cp:revision>3</cp:revision>
  <dcterms:created xsi:type="dcterms:W3CDTF">2024-05-28T11:57:00Z</dcterms:created>
  <dcterms:modified xsi:type="dcterms:W3CDTF">2024-05-28T14:30:00Z</dcterms:modified>
</cp:coreProperties>
</file>